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E638" w14:textId="77777777" w:rsidR="0037031E" w:rsidRPr="001C725A" w:rsidRDefault="0037031E" w:rsidP="00BA3B85">
      <w:pPr>
        <w:spacing w:after="0" w:line="360" w:lineRule="exact"/>
        <w:rPr>
          <w:rFonts w:eastAsia="Meiryo" w:cs="Tahoma"/>
          <w:b/>
          <w:sz w:val="28"/>
          <w:szCs w:val="28"/>
          <w:lang w:val="en-US" w:eastAsia="ja-JP"/>
        </w:rPr>
      </w:pPr>
      <w:r w:rsidRPr="001C725A">
        <w:rPr>
          <w:rFonts w:eastAsia="Meiryo" w:cs="Tahoma"/>
          <w:b/>
          <w:sz w:val="28"/>
          <w:szCs w:val="28"/>
          <w:lang w:val="en-US" w:eastAsia="ja-JP"/>
        </w:rPr>
        <w:t xml:space="preserve">NEWS RELEASE </w:t>
      </w:r>
    </w:p>
    <w:p w14:paraId="5E3C69C5" w14:textId="77777777" w:rsidR="00BA3B85" w:rsidRPr="001C725A" w:rsidRDefault="00BA3B85" w:rsidP="0037031E">
      <w:pPr>
        <w:spacing w:after="0" w:line="240" w:lineRule="auto"/>
        <w:jc w:val="right"/>
        <w:rPr>
          <w:rFonts w:eastAsia="Meiryo" w:cs="Tahoma"/>
          <w:sz w:val="28"/>
          <w:szCs w:val="28"/>
          <w:lang w:val="en-US" w:eastAsia="ja-JP"/>
        </w:rPr>
      </w:pPr>
    </w:p>
    <w:p w14:paraId="33D8C112" w14:textId="569B135A" w:rsidR="00F54DC2" w:rsidRPr="001C725A" w:rsidRDefault="00F54DC2" w:rsidP="00F54DC2">
      <w:pPr>
        <w:adjustRightInd w:val="0"/>
        <w:snapToGrid w:val="0"/>
        <w:spacing w:after="0" w:line="240" w:lineRule="auto"/>
        <w:jc w:val="center"/>
        <w:rPr>
          <w:rFonts w:eastAsia="Meiryo UI" w:cs="Tahoma"/>
          <w:b/>
          <w:sz w:val="24"/>
          <w:szCs w:val="24"/>
          <w:lang w:val="en-US" w:eastAsia="ja-JP"/>
        </w:rPr>
      </w:pPr>
      <w:bookmarkStart w:id="0" w:name="_Hlk54870511"/>
      <w:r w:rsidRPr="001C725A">
        <w:rPr>
          <w:rFonts w:eastAsia="Meiryo UI" w:cs="Tahoma"/>
          <w:b/>
          <w:sz w:val="24"/>
          <w:szCs w:val="24"/>
          <w:lang w:val="en-US" w:eastAsia="ja-JP"/>
        </w:rPr>
        <w:t>NSG</w:t>
      </w:r>
      <w:r w:rsidR="00507A57" w:rsidRPr="001C725A">
        <w:rPr>
          <w:rFonts w:eastAsia="Meiryo UI" w:cs="Tahoma"/>
          <w:b/>
          <w:sz w:val="24"/>
          <w:szCs w:val="24"/>
          <w:lang w:val="en-US" w:eastAsia="ja-JP"/>
        </w:rPr>
        <w:t xml:space="preserve">’s Solar Glass </w:t>
      </w:r>
      <w:r w:rsidRPr="001C725A">
        <w:rPr>
          <w:rFonts w:eastAsia="Meiryo UI" w:cs="Tahoma"/>
          <w:b/>
          <w:sz w:val="24"/>
          <w:szCs w:val="24"/>
          <w:lang w:val="en-US" w:eastAsia="ja-JP"/>
        </w:rPr>
        <w:t xml:space="preserve">Float Furnace in </w:t>
      </w:r>
      <w:r w:rsidR="00D36F9E" w:rsidRPr="001C725A">
        <w:rPr>
          <w:rFonts w:eastAsia="Meiryo UI" w:cs="Tahoma"/>
          <w:b/>
          <w:sz w:val="24"/>
          <w:szCs w:val="24"/>
          <w:lang w:val="en-US" w:eastAsia="ja-JP"/>
        </w:rPr>
        <w:t>U</w:t>
      </w:r>
      <w:r w:rsidR="0064213C" w:rsidRPr="001C725A">
        <w:rPr>
          <w:rFonts w:eastAsia="Meiryo UI" w:cs="Tahoma"/>
          <w:b/>
          <w:sz w:val="24"/>
          <w:szCs w:val="24"/>
          <w:lang w:val="en-US" w:eastAsia="ja-JP"/>
        </w:rPr>
        <w:t>.</w:t>
      </w:r>
      <w:r w:rsidR="00D36F9E" w:rsidRPr="001C725A">
        <w:rPr>
          <w:rFonts w:eastAsia="Meiryo UI" w:cs="Tahoma"/>
          <w:b/>
          <w:sz w:val="24"/>
          <w:szCs w:val="24"/>
          <w:lang w:val="en-US" w:eastAsia="ja-JP"/>
        </w:rPr>
        <w:t>S</w:t>
      </w:r>
      <w:r w:rsidR="0064213C" w:rsidRPr="001C725A">
        <w:rPr>
          <w:rFonts w:eastAsia="Meiryo UI" w:cs="Tahoma"/>
          <w:b/>
          <w:sz w:val="24"/>
          <w:szCs w:val="24"/>
          <w:lang w:val="en-US" w:eastAsia="ja-JP"/>
        </w:rPr>
        <w:t>.</w:t>
      </w:r>
      <w:r w:rsidRPr="001C725A">
        <w:rPr>
          <w:rFonts w:eastAsia="Meiryo UI" w:cs="Tahoma"/>
          <w:b/>
          <w:sz w:val="24"/>
          <w:szCs w:val="24"/>
          <w:lang w:val="en-US" w:eastAsia="ja-JP"/>
        </w:rPr>
        <w:t xml:space="preserve"> </w:t>
      </w:r>
      <w:r w:rsidR="00507A57" w:rsidRPr="001C725A">
        <w:rPr>
          <w:rFonts w:eastAsia="Meiryo UI" w:cs="Tahoma"/>
          <w:b/>
          <w:sz w:val="24"/>
          <w:szCs w:val="24"/>
          <w:lang w:val="en-US" w:eastAsia="ja-JP"/>
        </w:rPr>
        <w:t>Starts Operation</w:t>
      </w:r>
    </w:p>
    <w:p w14:paraId="1D73AC3A" w14:textId="77777777" w:rsidR="00F54DC2" w:rsidRPr="001C725A" w:rsidRDefault="00F54DC2" w:rsidP="00F54DC2">
      <w:pPr>
        <w:adjustRightInd w:val="0"/>
        <w:snapToGrid w:val="0"/>
        <w:spacing w:after="0" w:line="240" w:lineRule="auto"/>
        <w:jc w:val="center"/>
        <w:rPr>
          <w:rFonts w:eastAsia="Meiryo UI" w:cs="Tahoma"/>
          <w:b/>
          <w:sz w:val="28"/>
          <w:szCs w:val="28"/>
          <w:lang w:val="en-US" w:eastAsia="ja-JP"/>
        </w:rPr>
      </w:pPr>
    </w:p>
    <w:p w14:paraId="5D0AE17D" w14:textId="676E0C3C" w:rsidR="00120113" w:rsidRPr="001C725A" w:rsidRDefault="00F54DC2" w:rsidP="00120113">
      <w:pPr>
        <w:adjustRightInd w:val="0"/>
        <w:snapToGrid w:val="0"/>
        <w:spacing w:after="0" w:line="240" w:lineRule="auto"/>
        <w:rPr>
          <w:rFonts w:eastAsia="Meiryo UI" w:cs="Tahoma"/>
          <w:sz w:val="22"/>
          <w:lang w:val="en-US" w:eastAsia="ja-JP"/>
        </w:rPr>
      </w:pPr>
      <w:r w:rsidRPr="001C725A">
        <w:rPr>
          <w:rFonts w:eastAsia="Meiryo UI" w:cs="Tahoma"/>
          <w:sz w:val="22"/>
          <w:lang w:val="en-US" w:eastAsia="ja-JP"/>
        </w:rPr>
        <w:t>TOKYO (</w:t>
      </w:r>
      <w:r w:rsidR="003D144E" w:rsidRPr="001C725A">
        <w:rPr>
          <w:rFonts w:eastAsia="Meiryo UI" w:cs="Tahoma"/>
          <w:sz w:val="22"/>
          <w:lang w:val="en-US" w:eastAsia="ja-JP"/>
        </w:rPr>
        <w:t xml:space="preserve">November </w:t>
      </w:r>
      <w:r w:rsidR="00B25A11">
        <w:rPr>
          <w:rFonts w:eastAsia="Meiryo UI" w:cs="Tahoma"/>
          <w:sz w:val="22"/>
          <w:lang w:val="en-US" w:eastAsia="ja-JP"/>
        </w:rPr>
        <w:t>XX</w:t>
      </w:r>
      <w:r w:rsidRPr="001C725A">
        <w:rPr>
          <w:rFonts w:eastAsia="Meiryo UI" w:cs="Tahoma"/>
          <w:sz w:val="22"/>
          <w:lang w:val="en-US" w:eastAsia="ja-JP"/>
        </w:rPr>
        <w:t>, 20</w:t>
      </w:r>
      <w:r w:rsidR="00507A57" w:rsidRPr="001C725A">
        <w:rPr>
          <w:rFonts w:eastAsia="Meiryo UI" w:cs="Tahoma"/>
          <w:sz w:val="22"/>
          <w:lang w:val="en-US" w:eastAsia="ja-JP"/>
        </w:rPr>
        <w:t>20</w:t>
      </w:r>
      <w:r w:rsidRPr="001C725A">
        <w:rPr>
          <w:rFonts w:eastAsia="Meiryo UI" w:cs="Tahoma"/>
          <w:sz w:val="22"/>
          <w:lang w:val="en-US" w:eastAsia="ja-JP"/>
        </w:rPr>
        <w:t>) - NSG Group announced today</w:t>
      </w:r>
      <w:r w:rsidR="00507A57" w:rsidRPr="001C725A">
        <w:rPr>
          <w:rFonts w:eastAsia="Meiryo UI" w:cs="Tahoma"/>
          <w:sz w:val="22"/>
          <w:lang w:val="en-US" w:eastAsia="ja-JP"/>
        </w:rPr>
        <w:t xml:space="preserve"> the float furnace to prod</w:t>
      </w:r>
      <w:r w:rsidR="00A7611B" w:rsidRPr="001C725A">
        <w:rPr>
          <w:rFonts w:eastAsia="Meiryo UI" w:cs="Tahoma"/>
          <w:sz w:val="22"/>
          <w:lang w:val="en-US" w:eastAsia="ja-JP"/>
        </w:rPr>
        <w:t>u</w:t>
      </w:r>
      <w:r w:rsidR="00507A57" w:rsidRPr="001C725A">
        <w:rPr>
          <w:rFonts w:eastAsia="Meiryo UI" w:cs="Tahoma"/>
          <w:sz w:val="22"/>
          <w:lang w:val="en-US" w:eastAsia="ja-JP"/>
        </w:rPr>
        <w:t xml:space="preserve">ce TCO (transparent conductive oxide) coated glass for solar panels </w:t>
      </w:r>
      <w:r w:rsidR="00733B3A" w:rsidRPr="001C725A">
        <w:rPr>
          <w:rFonts w:eastAsia="Meiryo UI" w:cs="Tahoma"/>
          <w:sz w:val="22"/>
          <w:lang w:val="en-US" w:eastAsia="ja-JP"/>
        </w:rPr>
        <w:t xml:space="preserve">in </w:t>
      </w:r>
      <w:proofErr w:type="spellStart"/>
      <w:r w:rsidR="00733B3A" w:rsidRPr="001C725A">
        <w:rPr>
          <w:rFonts w:eastAsia="Meiryo UI" w:cs="Tahoma"/>
          <w:sz w:val="22"/>
          <w:lang w:val="en-US" w:eastAsia="ja-JP"/>
        </w:rPr>
        <w:t>Luckey</w:t>
      </w:r>
      <w:proofErr w:type="spellEnd"/>
      <w:r w:rsidR="00733B3A" w:rsidRPr="001C725A">
        <w:rPr>
          <w:rFonts w:eastAsia="Meiryo UI" w:cs="Tahoma"/>
          <w:sz w:val="22"/>
          <w:lang w:val="en-US" w:eastAsia="ja-JP"/>
        </w:rPr>
        <w:t xml:space="preserve">, Ohio </w:t>
      </w:r>
      <w:r w:rsidR="00120113" w:rsidRPr="001C725A">
        <w:rPr>
          <w:rFonts w:eastAsia="Meiryo UI" w:cs="Tahoma"/>
          <w:sz w:val="22"/>
          <w:lang w:val="en-US" w:eastAsia="ja-JP"/>
        </w:rPr>
        <w:t xml:space="preserve">has </w:t>
      </w:r>
      <w:r w:rsidR="0026018E" w:rsidRPr="001C725A">
        <w:rPr>
          <w:rFonts w:eastAsia="Meiryo UI" w:cs="Tahoma"/>
          <w:sz w:val="22"/>
          <w:lang w:val="en-US" w:eastAsia="ja-JP"/>
        </w:rPr>
        <w:t>started operation</w:t>
      </w:r>
      <w:r w:rsidR="00120113" w:rsidRPr="001C725A">
        <w:rPr>
          <w:rFonts w:eastAsia="Meiryo UI" w:cs="Tahoma"/>
          <w:sz w:val="22"/>
          <w:lang w:val="en-US" w:eastAsia="ja-JP"/>
        </w:rPr>
        <w:t>. Due to the pandemic, the inaugural furnace lighting ceremony was held virtually and streamed live over the company social media platforms.</w:t>
      </w:r>
    </w:p>
    <w:p w14:paraId="436E9951" w14:textId="77777777" w:rsidR="00120113" w:rsidRPr="001C725A" w:rsidRDefault="00120113" w:rsidP="00F54DC2">
      <w:pPr>
        <w:adjustRightInd w:val="0"/>
        <w:snapToGrid w:val="0"/>
        <w:spacing w:after="0" w:line="240" w:lineRule="auto"/>
        <w:rPr>
          <w:rFonts w:eastAsia="Meiryo UI" w:cs="Tahoma"/>
          <w:sz w:val="22"/>
          <w:lang w:val="en-US" w:eastAsia="ja-JP"/>
        </w:rPr>
      </w:pPr>
    </w:p>
    <w:p w14:paraId="5F9B1C74" w14:textId="72A13052" w:rsidR="00DC598B" w:rsidRPr="001C725A" w:rsidRDefault="00371325" w:rsidP="00120113">
      <w:pPr>
        <w:adjustRightInd w:val="0"/>
        <w:snapToGrid w:val="0"/>
        <w:spacing w:after="0" w:line="240" w:lineRule="auto"/>
        <w:rPr>
          <w:rFonts w:eastAsia="Meiryo UI" w:cs="Tahoma"/>
          <w:sz w:val="22"/>
          <w:lang w:val="en-US" w:eastAsia="ja-JP"/>
        </w:rPr>
      </w:pPr>
      <w:r w:rsidRPr="001C725A">
        <w:rPr>
          <w:rFonts w:eastAsia="Meiryo UI" w:cs="Tahoma"/>
          <w:sz w:val="22"/>
          <w:lang w:val="en-US" w:eastAsia="ja-JP"/>
        </w:rPr>
        <w:t>The</w:t>
      </w:r>
      <w:r w:rsidR="000E0270" w:rsidRPr="001C725A">
        <w:rPr>
          <w:rFonts w:eastAsia="Meiryo UI" w:cs="Tahoma"/>
          <w:sz w:val="22"/>
          <w:lang w:val="en-US" w:eastAsia="ja-JP"/>
        </w:rPr>
        <w:t xml:space="preserve"> </w:t>
      </w:r>
      <w:r w:rsidR="000E0270" w:rsidRPr="001C725A">
        <w:rPr>
          <w:rFonts w:eastAsia="Meiryo UI" w:cs="Tahoma"/>
          <w:sz w:val="22"/>
          <w:lang w:eastAsia="ja-JP"/>
        </w:rPr>
        <w:t xml:space="preserve">new </w:t>
      </w:r>
      <w:r w:rsidR="00120113" w:rsidRPr="001C725A">
        <w:rPr>
          <w:rFonts w:eastAsia="Meiryo UI" w:cs="Tahoma"/>
          <w:sz w:val="22"/>
          <w:lang w:eastAsia="ja-JP"/>
        </w:rPr>
        <w:t xml:space="preserve">500,000 square foot </w:t>
      </w:r>
      <w:r w:rsidR="000E0270" w:rsidRPr="001C725A">
        <w:rPr>
          <w:rFonts w:eastAsia="Meiryo UI" w:cs="Tahoma"/>
          <w:sz w:val="22"/>
          <w:lang w:eastAsia="ja-JP"/>
        </w:rPr>
        <w:t xml:space="preserve">glass production facility </w:t>
      </w:r>
      <w:r w:rsidRPr="001C725A">
        <w:rPr>
          <w:rFonts w:eastAsia="Meiryo UI" w:cs="Tahoma"/>
          <w:sz w:val="22"/>
          <w:lang w:val="en-US" w:eastAsia="ja-JP"/>
        </w:rPr>
        <w:t xml:space="preserve">was </w:t>
      </w:r>
      <w:r w:rsidR="00D36F9E" w:rsidRPr="001C725A">
        <w:rPr>
          <w:rFonts w:eastAsia="Meiryo UI" w:cs="Tahoma"/>
          <w:sz w:val="22"/>
          <w:lang w:val="en-US" w:eastAsia="ja-JP"/>
        </w:rPr>
        <w:t xml:space="preserve">built </w:t>
      </w:r>
      <w:r w:rsidRPr="001C725A">
        <w:rPr>
          <w:rFonts w:eastAsia="Meiryo UI" w:cs="Tahoma"/>
          <w:sz w:val="22"/>
          <w:lang w:val="en-US" w:eastAsia="ja-JP"/>
        </w:rPr>
        <w:t xml:space="preserve">as part of </w:t>
      </w:r>
      <w:hyperlink r:id="rId13" w:history="1">
        <w:r w:rsidR="00BE1927" w:rsidRPr="001C725A">
          <w:rPr>
            <w:rStyle w:val="Hipercze"/>
            <w:rFonts w:eastAsia="Meiryo UI" w:cs="Tahoma"/>
            <w:sz w:val="22"/>
            <w:lang w:val="en-US" w:eastAsia="ja-JP"/>
          </w:rPr>
          <w:t>th</w:t>
        </w:r>
        <w:r w:rsidR="00BE1927" w:rsidRPr="001C725A">
          <w:rPr>
            <w:rStyle w:val="Hipercze"/>
            <w:rFonts w:eastAsia="Meiryo UI" w:cs="Tahoma"/>
            <w:sz w:val="22"/>
            <w:lang w:val="en-US" w:eastAsia="ja-JP"/>
          </w:rPr>
          <w:t>e</w:t>
        </w:r>
        <w:r w:rsidR="00BE1927" w:rsidRPr="001C725A">
          <w:rPr>
            <w:rStyle w:val="Hipercze"/>
            <w:rFonts w:eastAsia="Meiryo UI" w:cs="Tahoma"/>
            <w:sz w:val="22"/>
            <w:lang w:val="en-US" w:eastAsia="ja-JP"/>
          </w:rPr>
          <w:t xml:space="preserve"> </w:t>
        </w:r>
        <w:r w:rsidR="00BE1927" w:rsidRPr="00B77E45">
          <w:rPr>
            <w:rStyle w:val="Hipercze"/>
            <w:rFonts w:eastAsia="Meiryo UI" w:cs="Tahoma"/>
            <w:sz w:val="22"/>
            <w:lang w:val="en-US" w:eastAsia="ja-JP"/>
          </w:rPr>
          <w:t>38</w:t>
        </w:r>
        <w:r w:rsidR="00BE1927" w:rsidRPr="001C725A">
          <w:rPr>
            <w:rStyle w:val="Hipercze"/>
            <w:rFonts w:eastAsia="Meiryo UI" w:cs="Tahoma"/>
            <w:sz w:val="22"/>
            <w:lang w:val="en-US" w:eastAsia="ja-JP"/>
          </w:rPr>
          <w:t xml:space="preserve"> billion yen investment </w:t>
        </w:r>
        <w:r w:rsidR="00F54DC2" w:rsidRPr="001C725A">
          <w:rPr>
            <w:rStyle w:val="Hipercze"/>
            <w:rFonts w:eastAsia="Meiryo UI" w:cs="Tahoma"/>
            <w:sz w:val="22"/>
            <w:lang w:val="en-US" w:eastAsia="ja-JP"/>
          </w:rPr>
          <w:t>plan</w:t>
        </w:r>
      </w:hyperlink>
      <w:r w:rsidR="00F54DC2" w:rsidRPr="001C725A">
        <w:rPr>
          <w:rFonts w:eastAsia="Meiryo UI" w:cs="Tahoma"/>
          <w:sz w:val="22"/>
          <w:lang w:val="en-US" w:eastAsia="ja-JP"/>
        </w:rPr>
        <w:t xml:space="preserve"> </w:t>
      </w:r>
      <w:r w:rsidR="00BE1927" w:rsidRPr="001C725A">
        <w:rPr>
          <w:rFonts w:eastAsia="Meiryo UI" w:cs="Tahoma"/>
          <w:sz w:val="22"/>
          <w:lang w:val="en-US" w:eastAsia="ja-JP"/>
        </w:rPr>
        <w:t xml:space="preserve">announced </w:t>
      </w:r>
      <w:r w:rsidRPr="001C725A">
        <w:rPr>
          <w:rFonts w:eastAsia="Meiryo UI" w:cs="Tahoma"/>
          <w:sz w:val="22"/>
          <w:lang w:val="en-US" w:eastAsia="ja-JP"/>
        </w:rPr>
        <w:t xml:space="preserve">in </w:t>
      </w:r>
      <w:r w:rsidR="00BE1927" w:rsidRPr="001C725A">
        <w:rPr>
          <w:rFonts w:eastAsia="Meiryo UI" w:cs="Tahoma"/>
          <w:sz w:val="22"/>
          <w:lang w:val="en-US" w:eastAsia="ja-JP"/>
        </w:rPr>
        <w:t>May 201</w:t>
      </w:r>
      <w:r w:rsidRPr="001C725A">
        <w:rPr>
          <w:rFonts w:eastAsia="Meiryo UI" w:cs="Tahoma"/>
          <w:sz w:val="22"/>
          <w:lang w:val="en-US" w:eastAsia="ja-JP"/>
        </w:rPr>
        <w:t>8</w:t>
      </w:r>
      <w:r w:rsidR="00BE1927" w:rsidRPr="001C725A">
        <w:rPr>
          <w:rFonts w:eastAsia="Meiryo UI" w:cs="Tahoma"/>
          <w:sz w:val="22"/>
          <w:lang w:val="en-US" w:eastAsia="ja-JP"/>
        </w:rPr>
        <w:t xml:space="preserve"> </w:t>
      </w:r>
      <w:r w:rsidR="00F54DC2" w:rsidRPr="001C725A">
        <w:rPr>
          <w:rFonts w:eastAsia="Meiryo UI" w:cs="Tahoma"/>
          <w:sz w:val="22"/>
          <w:lang w:val="en-US" w:eastAsia="ja-JP"/>
        </w:rPr>
        <w:t xml:space="preserve">to </w:t>
      </w:r>
      <w:r w:rsidR="00BE1927" w:rsidRPr="001C725A">
        <w:rPr>
          <w:rFonts w:eastAsia="Meiryo UI" w:cs="Tahoma"/>
          <w:sz w:val="22"/>
          <w:lang w:val="en-US" w:eastAsia="ja-JP"/>
        </w:rPr>
        <w:t xml:space="preserve">expand </w:t>
      </w:r>
      <w:r w:rsidR="00F54DC2" w:rsidRPr="001C725A">
        <w:rPr>
          <w:rFonts w:eastAsia="Meiryo UI" w:cs="Tahoma"/>
          <w:sz w:val="22"/>
          <w:lang w:val="en-US" w:eastAsia="ja-JP"/>
        </w:rPr>
        <w:t xml:space="preserve">production capacity of </w:t>
      </w:r>
      <w:r w:rsidRPr="001C725A">
        <w:rPr>
          <w:rFonts w:eastAsia="Meiryo UI" w:cs="Tahoma"/>
          <w:sz w:val="22"/>
          <w:lang w:val="en-US" w:eastAsia="ja-JP"/>
        </w:rPr>
        <w:t>TCO glass</w:t>
      </w:r>
      <w:r w:rsidR="00F54DC2" w:rsidRPr="001C725A">
        <w:rPr>
          <w:rFonts w:eastAsia="Meiryo UI" w:cs="Tahoma"/>
          <w:sz w:val="22"/>
          <w:lang w:val="en-US" w:eastAsia="ja-JP"/>
        </w:rPr>
        <w:t xml:space="preserve"> to support the growing solar market. </w:t>
      </w:r>
    </w:p>
    <w:p w14:paraId="6DC8F2CC" w14:textId="77777777" w:rsidR="00DC598B" w:rsidRPr="001C725A" w:rsidRDefault="00DC598B" w:rsidP="00120113">
      <w:pPr>
        <w:adjustRightInd w:val="0"/>
        <w:snapToGrid w:val="0"/>
        <w:spacing w:after="0" w:line="240" w:lineRule="auto"/>
        <w:rPr>
          <w:rFonts w:eastAsia="Meiryo UI" w:cs="Tahoma"/>
          <w:sz w:val="22"/>
          <w:lang w:val="en-US" w:eastAsia="ja-JP"/>
        </w:rPr>
      </w:pPr>
    </w:p>
    <w:p w14:paraId="6A0A3A46" w14:textId="245E2148" w:rsidR="000112CF" w:rsidRPr="001C725A" w:rsidRDefault="00DC598B" w:rsidP="00120113">
      <w:pPr>
        <w:adjustRightInd w:val="0"/>
        <w:snapToGrid w:val="0"/>
        <w:spacing w:after="0" w:line="240" w:lineRule="auto"/>
        <w:rPr>
          <w:rFonts w:eastAsia="Meiryo UI" w:cs="Tahoma"/>
          <w:sz w:val="22"/>
          <w:lang w:val="en-US" w:eastAsia="ja-JP"/>
        </w:rPr>
      </w:pPr>
      <w:r w:rsidRPr="001C725A">
        <w:rPr>
          <w:rFonts w:eastAsia="Meiryo UI" w:cs="Tahoma"/>
          <w:sz w:val="22"/>
          <w:lang w:val="en-US" w:eastAsia="ja-JP"/>
        </w:rPr>
        <w:t>The investment is part of a long-term supply agreement</w:t>
      </w:r>
      <w:r w:rsidRPr="001C725A">
        <w:rPr>
          <w:rFonts w:cstheme="minorHAnsi"/>
          <w:bCs/>
          <w:sz w:val="22"/>
        </w:rPr>
        <w:t xml:space="preserve"> with U.S.-headquartered </w:t>
      </w:r>
      <w:hyperlink r:id="rId14" w:history="1">
        <w:r w:rsidR="0039667C" w:rsidRPr="001C725A">
          <w:rPr>
            <w:rStyle w:val="Hipercze"/>
            <w:rFonts w:cstheme="minorHAnsi"/>
            <w:bCs/>
            <w:sz w:val="22"/>
          </w:rPr>
          <w:t>First</w:t>
        </w:r>
        <w:bookmarkStart w:id="1" w:name="_GoBack"/>
        <w:bookmarkEnd w:id="1"/>
        <w:r w:rsidR="0039667C" w:rsidRPr="001C725A">
          <w:rPr>
            <w:rStyle w:val="Hipercze"/>
            <w:rFonts w:cstheme="minorHAnsi"/>
            <w:bCs/>
            <w:sz w:val="22"/>
          </w:rPr>
          <w:t xml:space="preserve"> </w:t>
        </w:r>
        <w:r w:rsidR="0039667C" w:rsidRPr="001C725A">
          <w:rPr>
            <w:rStyle w:val="Hipercze"/>
            <w:rFonts w:cstheme="minorHAnsi"/>
            <w:bCs/>
            <w:sz w:val="22"/>
          </w:rPr>
          <w:t>Sola</w:t>
        </w:r>
        <w:r w:rsidR="00201718" w:rsidRPr="001C725A">
          <w:rPr>
            <w:rStyle w:val="Hipercze"/>
            <w:rFonts w:cstheme="minorHAnsi"/>
            <w:bCs/>
            <w:sz w:val="22"/>
          </w:rPr>
          <w:t>r, Inc.</w:t>
        </w:r>
      </w:hyperlink>
      <w:r w:rsidRPr="001C725A">
        <w:rPr>
          <w:rFonts w:cstheme="minorHAnsi"/>
          <w:bCs/>
          <w:sz w:val="22"/>
        </w:rPr>
        <w:t xml:space="preserve">, which operates the Western Hemisphere’s largest photovoltaic (PV) solar manufacturing footprint in Northwest Ohio. </w:t>
      </w:r>
    </w:p>
    <w:p w14:paraId="256A75DC" w14:textId="77777777" w:rsidR="000112CF" w:rsidRPr="001C725A" w:rsidRDefault="000112CF" w:rsidP="00F54DC2">
      <w:pPr>
        <w:adjustRightInd w:val="0"/>
        <w:snapToGrid w:val="0"/>
        <w:spacing w:after="0" w:line="240" w:lineRule="auto"/>
        <w:rPr>
          <w:rFonts w:eastAsia="Meiryo UI" w:cs="Tahoma"/>
          <w:sz w:val="22"/>
          <w:lang w:val="en-US" w:eastAsia="ja-JP"/>
        </w:rPr>
      </w:pPr>
    </w:p>
    <w:p w14:paraId="00383804" w14:textId="643EEA97" w:rsidR="00F27582" w:rsidRDefault="00F54DC2" w:rsidP="00F54DC2">
      <w:pPr>
        <w:adjustRightInd w:val="0"/>
        <w:snapToGrid w:val="0"/>
        <w:spacing w:after="0" w:line="240" w:lineRule="auto"/>
        <w:rPr>
          <w:rFonts w:eastAsia="Meiryo UI" w:cs="Tahoma"/>
          <w:sz w:val="22"/>
          <w:lang w:val="en-US" w:eastAsia="ja-JP"/>
        </w:rPr>
      </w:pPr>
      <w:r w:rsidRPr="001C725A">
        <w:rPr>
          <w:rFonts w:eastAsia="Meiryo UI" w:cs="Tahoma"/>
          <w:sz w:val="22"/>
          <w:lang w:val="en-US" w:eastAsia="ja-JP"/>
        </w:rPr>
        <w:t>Manufactured with the online coating technology, in which a conductive oxide on the glass surface is formed during its passage through the float line, NSG’s TCO glass is very durable with a wide range of applications.</w:t>
      </w:r>
      <w:r w:rsidR="00155243" w:rsidRPr="001C725A">
        <w:rPr>
          <w:rFonts w:eastAsia="Meiryo UI" w:cs="Tahoma"/>
          <w:sz w:val="22"/>
          <w:lang w:val="en-US" w:eastAsia="ja-JP"/>
        </w:rPr>
        <w:t xml:space="preserve"> </w:t>
      </w:r>
      <w:r w:rsidR="00156354" w:rsidRPr="001C725A">
        <w:rPr>
          <w:rFonts w:eastAsia="Meiryo UI" w:cs="Tahoma"/>
          <w:sz w:val="22"/>
          <w:lang w:val="en-US" w:eastAsia="ja-JP"/>
        </w:rPr>
        <w:t xml:space="preserve">Online coating also enables cost-effective production of coated glass in high volume. </w:t>
      </w:r>
    </w:p>
    <w:p w14:paraId="5CBA927F" w14:textId="68CE2B91" w:rsidR="00DB72FF" w:rsidRDefault="00DB72FF" w:rsidP="00F54DC2">
      <w:pPr>
        <w:adjustRightInd w:val="0"/>
        <w:snapToGrid w:val="0"/>
        <w:spacing w:after="0" w:line="240" w:lineRule="auto"/>
        <w:rPr>
          <w:rFonts w:eastAsia="Meiryo UI" w:cs="Tahoma"/>
          <w:sz w:val="22"/>
          <w:lang w:val="en-US" w:eastAsia="ja-JP"/>
        </w:rPr>
      </w:pPr>
    </w:p>
    <w:p w14:paraId="486A4293" w14:textId="18C99A37" w:rsidR="00DB72FF" w:rsidRPr="00DB72FF" w:rsidRDefault="00DB72FF" w:rsidP="00F54DC2">
      <w:pPr>
        <w:adjustRightInd w:val="0"/>
        <w:snapToGrid w:val="0"/>
        <w:spacing w:after="0" w:line="240" w:lineRule="auto"/>
        <w:rPr>
          <w:rFonts w:eastAsia="Meiryo UI" w:cs="Tahoma"/>
          <w:sz w:val="22"/>
          <w:lang w:val="en-US" w:eastAsia="ja-JP"/>
        </w:rPr>
      </w:pPr>
      <w:r w:rsidRPr="00B77E45">
        <w:rPr>
          <w:rFonts w:eastAsia="Meiryo UI" w:cs="Tahoma"/>
          <w:sz w:val="22"/>
          <w:lang w:val="en-US" w:eastAsia="ja-JP"/>
        </w:rPr>
        <w:t>With the expanded supply capability for VA products, such as solar glass and other products, NSG Group intends to drive its growth strategy while supporting the expansion of renewable energy.</w:t>
      </w:r>
    </w:p>
    <w:bookmarkEnd w:id="0"/>
    <w:p w14:paraId="193C6767" w14:textId="77777777" w:rsidR="003970F8" w:rsidRPr="001C725A" w:rsidRDefault="003970F8" w:rsidP="00A962EA">
      <w:pPr>
        <w:snapToGrid w:val="0"/>
        <w:spacing w:after="0" w:line="240" w:lineRule="auto"/>
        <w:rPr>
          <w:rFonts w:eastAsia="Meiryo UI" w:cs="Meiryo"/>
          <w:sz w:val="22"/>
          <w:lang w:val="en-US" w:eastAsia="ja-JP"/>
        </w:rPr>
      </w:pPr>
    </w:p>
    <w:p w14:paraId="3D578953" w14:textId="6FB5C813" w:rsidR="003970F8" w:rsidRPr="001C725A" w:rsidRDefault="008B2602" w:rsidP="008B2602">
      <w:pPr>
        <w:tabs>
          <w:tab w:val="left" w:pos="4050"/>
        </w:tabs>
        <w:snapToGrid w:val="0"/>
        <w:spacing w:after="0" w:line="240" w:lineRule="auto"/>
        <w:rPr>
          <w:rFonts w:eastAsia="Meiryo UI" w:cs="Tahoma"/>
          <w:sz w:val="22"/>
          <w:lang w:val="en-US" w:eastAsia="ja-JP"/>
        </w:rPr>
      </w:pPr>
      <w:r>
        <w:rPr>
          <w:noProof/>
        </w:rPr>
        <w:drawing>
          <wp:anchor distT="0" distB="0" distL="114300" distR="114300" simplePos="0" relativeHeight="251658240" behindDoc="1" locked="0" layoutInCell="1" allowOverlap="1" wp14:anchorId="03A879FE" wp14:editId="139223A1">
            <wp:simplePos x="0" y="0"/>
            <wp:positionH relativeFrom="margin">
              <wp:posOffset>2622550</wp:posOffset>
            </wp:positionH>
            <wp:positionV relativeFrom="paragraph">
              <wp:posOffset>291465</wp:posOffset>
            </wp:positionV>
            <wp:extent cx="3124200" cy="20859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941E516" wp14:editId="7852F4D9">
            <wp:simplePos x="0" y="0"/>
            <wp:positionH relativeFrom="column">
              <wp:posOffset>-53975</wp:posOffset>
            </wp:positionH>
            <wp:positionV relativeFrom="paragraph">
              <wp:posOffset>291465</wp:posOffset>
            </wp:positionV>
            <wp:extent cx="2533650" cy="20453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3650" cy="204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582" w:rsidRPr="001C725A">
        <w:rPr>
          <w:rFonts w:eastAsia="Meiryo UI" w:cs="Tahoma"/>
          <w:sz w:val="22"/>
          <w:lang w:val="en-US" w:eastAsia="ja-JP"/>
        </w:rPr>
        <w:t xml:space="preserve">Photo </w:t>
      </w:r>
      <w:r w:rsidR="005B1447">
        <w:rPr>
          <w:rFonts w:eastAsia="Meiryo UI" w:cs="Tahoma"/>
          <w:sz w:val="22"/>
          <w:lang w:val="en-US" w:eastAsia="ja-JP"/>
        </w:rPr>
        <w:t>from</w:t>
      </w:r>
      <w:r w:rsidR="00F27582" w:rsidRPr="001C725A">
        <w:rPr>
          <w:rFonts w:eastAsia="Meiryo UI" w:cs="Tahoma"/>
          <w:sz w:val="22"/>
          <w:lang w:val="en-US" w:eastAsia="ja-JP"/>
        </w:rPr>
        <w:t xml:space="preserve"> light-up </w:t>
      </w:r>
      <w:r w:rsidR="00440771" w:rsidRPr="001C725A">
        <w:rPr>
          <w:rFonts w:eastAsia="Meiryo UI" w:cs="Tahoma" w:hint="eastAsia"/>
          <w:sz w:val="22"/>
          <w:lang w:val="en-US" w:eastAsia="ja-JP"/>
        </w:rPr>
        <w:t>ceremony</w:t>
      </w:r>
      <w:r w:rsidR="00F27582" w:rsidRPr="001C725A">
        <w:rPr>
          <w:rFonts w:eastAsia="Meiryo UI" w:cs="Tahoma"/>
          <w:sz w:val="22"/>
          <w:lang w:val="en-US" w:eastAsia="ja-JP"/>
        </w:rPr>
        <w:t>:</w:t>
      </w:r>
      <w:r>
        <w:rPr>
          <w:rFonts w:eastAsia="Meiryo UI" w:cs="Tahoma"/>
          <w:sz w:val="22"/>
          <w:lang w:val="en-US" w:eastAsia="ja-JP"/>
        </w:rPr>
        <w:tab/>
      </w:r>
      <w:r w:rsidR="003D144E" w:rsidRPr="001C725A">
        <w:rPr>
          <w:rFonts w:eastAsia="Meiryo UI" w:cs="Tahoma"/>
          <w:sz w:val="22"/>
          <w:lang w:val="en-US" w:eastAsia="ja-JP"/>
        </w:rPr>
        <w:t xml:space="preserve">Drone </w:t>
      </w:r>
      <w:r>
        <w:rPr>
          <w:rFonts w:eastAsia="Meiryo UI" w:cs="Tahoma"/>
          <w:sz w:val="22"/>
          <w:lang w:val="en-US" w:eastAsia="ja-JP"/>
        </w:rPr>
        <w:t>p</w:t>
      </w:r>
      <w:r w:rsidR="00DC3614" w:rsidRPr="001C725A">
        <w:rPr>
          <w:rFonts w:eastAsia="Meiryo UI" w:cs="Tahoma" w:hint="eastAsia"/>
          <w:sz w:val="22"/>
          <w:lang w:val="en-US" w:eastAsia="ja-JP"/>
        </w:rPr>
        <w:t xml:space="preserve">hoto </w:t>
      </w:r>
      <w:r w:rsidR="00733B3A" w:rsidRPr="001C725A">
        <w:rPr>
          <w:rFonts w:eastAsia="Meiryo UI" w:cs="Tahoma"/>
          <w:sz w:val="22"/>
          <w:lang w:val="en-US" w:eastAsia="ja-JP"/>
        </w:rPr>
        <w:t>of</w:t>
      </w:r>
      <w:r w:rsidR="00DC3614" w:rsidRPr="001C725A">
        <w:rPr>
          <w:rFonts w:eastAsia="Meiryo UI" w:cs="Tahoma" w:hint="eastAsia"/>
          <w:sz w:val="22"/>
          <w:lang w:val="en-US" w:eastAsia="ja-JP"/>
        </w:rPr>
        <w:t xml:space="preserve"> </w:t>
      </w:r>
      <w:r w:rsidR="00733B3A" w:rsidRPr="001C725A">
        <w:rPr>
          <w:rFonts w:eastAsia="Meiryo UI" w:cs="Tahoma"/>
          <w:sz w:val="22"/>
          <w:lang w:val="en-US" w:eastAsia="ja-JP"/>
        </w:rPr>
        <w:t>plant:</w:t>
      </w:r>
    </w:p>
    <w:p w14:paraId="5CCF2A28" w14:textId="623D8599" w:rsidR="000C4ECE" w:rsidRPr="008B2602" w:rsidRDefault="000C4ECE" w:rsidP="008B2602">
      <w:pPr>
        <w:spacing w:after="0" w:line="240" w:lineRule="auto"/>
        <w:rPr>
          <w:rFonts w:eastAsia="Meiryo UI" w:cs="Meiryo"/>
          <w:sz w:val="22"/>
          <w:lang w:val="en-US" w:eastAsia="ja-JP"/>
        </w:rPr>
      </w:pPr>
      <w:r w:rsidRPr="001C725A">
        <w:rPr>
          <w:rFonts w:eastAsia="Meiryo UI" w:cs="Tahoma"/>
          <w:sz w:val="22"/>
          <w:u w:val="single"/>
          <w:lang w:val="en-US" w:eastAsia="ja-JP"/>
        </w:rPr>
        <w:t>About NSG Group</w:t>
      </w:r>
    </w:p>
    <w:p w14:paraId="12913892" w14:textId="77777777" w:rsidR="000C4ECE" w:rsidRPr="001C725A" w:rsidRDefault="000C4ECE" w:rsidP="001C725A">
      <w:pPr>
        <w:snapToGrid w:val="0"/>
        <w:spacing w:line="164" w:lineRule="atLeast"/>
        <w:rPr>
          <w:rStyle w:val="Hipercze"/>
          <w:rFonts w:cs="Tahoma"/>
          <w:sz w:val="22"/>
        </w:rPr>
      </w:pPr>
      <w:r w:rsidRPr="001C725A">
        <w:rPr>
          <w:rFonts w:cs="Tahoma"/>
          <w:sz w:val="22"/>
        </w:rPr>
        <w:t xml:space="preserve">NSG Group (Nippon Sheet Glass, Co., Ltd.) is one of the world’s largest manufacturers of glass and glazing products for the architectural, automotive industry and technical glass sectors.  With around 27,000 employees, NSG Group has principal operations worldwide and sales in over 100 countries.  </w:t>
      </w:r>
      <w:hyperlink r:id="rId17" w:history="1">
        <w:r w:rsidRPr="001C725A">
          <w:rPr>
            <w:rStyle w:val="Hipercze"/>
            <w:rFonts w:cs="Tahoma"/>
            <w:sz w:val="22"/>
          </w:rPr>
          <w:t>http://www.nsg.com</w:t>
        </w:r>
      </w:hyperlink>
    </w:p>
    <w:p w14:paraId="2AF41667" w14:textId="77777777" w:rsidR="00DC3614" w:rsidRPr="001C725A" w:rsidRDefault="00DC3614" w:rsidP="001C725A">
      <w:pPr>
        <w:snapToGrid w:val="0"/>
        <w:spacing w:after="0" w:line="160" w:lineRule="atLeast"/>
        <w:rPr>
          <w:rFonts w:eastAsia="Meiryo UI" w:cs="Tahoma"/>
          <w:b/>
          <w:sz w:val="22"/>
          <w:lang w:eastAsia="ja-JP"/>
        </w:rPr>
      </w:pPr>
      <w:r w:rsidRPr="001C725A">
        <w:rPr>
          <w:rFonts w:eastAsia="Meiryo UI" w:cs="Tahoma"/>
          <w:b/>
          <w:sz w:val="22"/>
          <w:lang w:eastAsia="ja-JP"/>
        </w:rPr>
        <w:t>MEDIA CONTACT</w:t>
      </w:r>
    </w:p>
    <w:p w14:paraId="3F69452A" w14:textId="3C1C3608" w:rsidR="001C725A" w:rsidRDefault="00677F0D" w:rsidP="001C725A">
      <w:pPr>
        <w:snapToGrid w:val="0"/>
        <w:spacing w:after="100" w:afterAutospacing="1" w:line="160" w:lineRule="atLeast"/>
        <w:rPr>
          <w:rFonts w:eastAsia="Meiryo UI" w:cs="Meiryo"/>
          <w:sz w:val="21"/>
          <w:szCs w:val="21"/>
          <w:lang w:val="en-US" w:eastAsia="ja-JP"/>
        </w:rPr>
      </w:pPr>
      <w:r w:rsidRPr="001C725A">
        <w:rPr>
          <w:rFonts w:eastAsia="Meiryo UI" w:cs="Meiryo" w:hint="eastAsia"/>
          <w:sz w:val="21"/>
          <w:szCs w:val="21"/>
          <w:lang w:val="en-US" w:eastAsia="ja-JP"/>
        </w:rPr>
        <w:t xml:space="preserve">Please visit Media Contacts on NSG Group website from the following link to find out an appropriate contact for your region. </w:t>
      </w:r>
      <w:hyperlink r:id="rId18" w:history="1">
        <w:r w:rsidR="001C725A" w:rsidRPr="008E44EF">
          <w:rPr>
            <w:rStyle w:val="Hipercze"/>
            <w:rFonts w:eastAsia="Meiryo UI" w:cs="Meiryo"/>
            <w:sz w:val="21"/>
            <w:szCs w:val="21"/>
            <w:lang w:val="en-US" w:eastAsia="ja-JP"/>
          </w:rPr>
          <w:t>https://www.nsg.com/en/media/media-contacts</w:t>
        </w:r>
      </w:hyperlink>
    </w:p>
    <w:sectPr w:rsidR="001C725A" w:rsidSect="00AB0AB3">
      <w:headerReference w:type="even" r:id="rId19"/>
      <w:headerReference w:type="default" r:id="rId20"/>
      <w:footerReference w:type="default" r:id="rId21"/>
      <w:headerReference w:type="first" r:id="rId22"/>
      <w:pgSz w:w="11906" w:h="16838"/>
      <w:pgMar w:top="1531" w:right="851" w:bottom="902" w:left="2155" w:header="709" w:footer="318" w:gutter="0"/>
      <w:cols w:space="708"/>
      <w:docGrid w:type="linesAndChars" w:linePitch="360" w:charSpace="1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6DAB" w14:textId="77777777" w:rsidR="00843A0B" w:rsidRDefault="00843A0B" w:rsidP="00BD214B">
      <w:pPr>
        <w:spacing w:after="0" w:line="240" w:lineRule="auto"/>
      </w:pPr>
      <w:r>
        <w:separator/>
      </w:r>
    </w:p>
  </w:endnote>
  <w:endnote w:type="continuationSeparator" w:id="0">
    <w:p w14:paraId="57EE3E28" w14:textId="77777777" w:rsidR="00843A0B" w:rsidRDefault="00843A0B" w:rsidP="00BD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TT) Regular">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 w:name="Meiryo UI">
    <w:charset w:val="80"/>
    <w:family w:val="swiss"/>
    <w:pitch w:val="variable"/>
    <w:sig w:usb0="E00002FF" w:usb1="6AC7FFFF" w:usb2="08000012" w:usb3="00000000" w:csb0="000200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4363" w14:textId="34197E8E" w:rsidR="00097C21" w:rsidRPr="00FD5ECC" w:rsidRDefault="00DC598B" w:rsidP="00DC3614">
    <w:pPr>
      <w:pStyle w:val="Stopka"/>
      <w:jc w:val="center"/>
      <w:rPr>
        <w:rFonts w:asciiTheme="minorEastAsia" w:eastAsiaTheme="minorEastAsia" w:hAnsiTheme="minorEastAsia"/>
        <w:sz w:val="19"/>
        <w:szCs w:val="19"/>
        <w:lang w:val="en-US" w:eastAsia="ja-JP"/>
      </w:rPr>
    </w:pPr>
    <w:r>
      <w:rPr>
        <w:rFonts w:eastAsiaTheme="minorEastAsia" w:cs="Tahoma"/>
        <w:noProof/>
        <w:sz w:val="19"/>
        <w:szCs w:val="19"/>
        <w:lang w:val="en-US"/>
      </w:rPr>
      <mc:AlternateContent>
        <mc:Choice Requires="wps">
          <w:drawing>
            <wp:anchor distT="0" distB="0" distL="114300" distR="114300" simplePos="0" relativeHeight="251659776" behindDoc="0" locked="0" layoutInCell="0" allowOverlap="1" wp14:anchorId="5118EE05" wp14:editId="348A21ED">
              <wp:simplePos x="0" y="0"/>
              <wp:positionH relativeFrom="page">
                <wp:posOffset>0</wp:posOffset>
              </wp:positionH>
              <wp:positionV relativeFrom="page">
                <wp:posOffset>10234930</wp:posOffset>
              </wp:positionV>
              <wp:extent cx="7560310" cy="266700"/>
              <wp:effectExtent l="0" t="0" r="0" b="0"/>
              <wp:wrapNone/>
              <wp:docPr id="1" name="MSIPCMe5c24c959dd96c1fa7fda9ed" descr="{&quot;HashCode&quot;:9674904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02227" w14:textId="6839A2C5" w:rsidR="00DC598B" w:rsidRPr="00DC598B" w:rsidRDefault="00DC598B" w:rsidP="00DC598B">
                          <w:pPr>
                            <w:spacing w:after="0"/>
                            <w:jc w:val="center"/>
                            <w:rPr>
                              <w:rFonts w:ascii="Calibri" w:hAnsi="Calibri" w:cs="Calibri"/>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18EE05" id="_x0000_t202" coordsize="21600,21600" o:spt="202" path="m,l,21600r21600,l21600,xe">
              <v:stroke joinstyle="miter"/>
              <v:path gradientshapeok="t" o:connecttype="rect"/>
            </v:shapetype>
            <v:shape id="MSIPCMe5c24c959dd96c1fa7fda9ed" o:spid="_x0000_s1026" type="#_x0000_t202" alt="{&quot;HashCode&quot;:967490423,&quot;Height&quot;:841.0,&quot;Width&quot;:595.0,&quot;Placement&quot;:&quot;Footer&quot;,&quot;Index&quot;:&quot;Primary&quot;,&quot;Section&quot;:1,&quot;Top&quot;:0.0,&quot;Left&quot;:0.0}" style="position:absolute;left:0;text-align:left;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AuEkVnFwMAADUGAAAOAAAAAAAAAAAAAAAA&#10;AC4CAABkcnMvZTJvRG9jLnhtbFBLAQItABQABgAIAAAAIQCDso8r3wAAAAsBAAAPAAAAAAAAAAAA&#10;AAAAAHEFAABkcnMvZG93bnJldi54bWxQSwUGAAAAAAQABADzAAAAfQYAAAAA&#10;" o:allowincell="f" filled="f" stroked="f" strokeweight=".5pt">
              <v:textbox inset=",0,,0">
                <w:txbxContent>
                  <w:p w14:paraId="7E302227" w14:textId="6839A2C5" w:rsidR="00DC598B" w:rsidRPr="00DC598B" w:rsidRDefault="00DC598B" w:rsidP="00DC598B">
                    <w:pPr>
                      <w:spacing w:after="0"/>
                      <w:jc w:val="center"/>
                      <w:rPr>
                        <w:rFonts w:ascii="Calibri" w:hAnsi="Calibri" w:cs="Calibri"/>
                        <w:color w:val="000000"/>
                        <w:sz w:val="14"/>
                      </w:rPr>
                    </w:pPr>
                  </w:p>
                </w:txbxContent>
              </v:textbox>
              <w10:wrap anchorx="page" anchory="page"/>
            </v:shape>
          </w:pict>
        </mc:Fallback>
      </mc:AlternateContent>
    </w:r>
    <w:r w:rsidR="00DC3614" w:rsidRPr="00920044">
      <w:rPr>
        <w:rFonts w:eastAsiaTheme="minorEastAsia" w:cs="Tahoma"/>
        <w:sz w:val="19"/>
        <w:szCs w:val="19"/>
        <w:lang w:val="en-US" w:eastAsia="ja-JP"/>
      </w:rPr>
      <w:t>Nippon Sheet Glass</w:t>
    </w:r>
    <w:r w:rsidR="00DC3614">
      <w:rPr>
        <w:rFonts w:eastAsiaTheme="minorEastAsia" w:cs="Tahoma"/>
        <w:sz w:val="19"/>
        <w:szCs w:val="19"/>
        <w:lang w:val="en-US" w:eastAsia="ja-JP"/>
      </w:rPr>
      <w:t xml:space="preserve"> </w:t>
    </w:r>
    <w:r w:rsidR="00DC3614" w:rsidRPr="00920044">
      <w:rPr>
        <w:rFonts w:eastAsiaTheme="minorEastAsia" w:cs="Tahoma"/>
        <w:sz w:val="19"/>
        <w:szCs w:val="19"/>
        <w:lang w:val="en-US" w:eastAsia="ja-JP"/>
      </w:rPr>
      <w:t>Co.</w:t>
    </w:r>
    <w:r w:rsidR="00DC3614">
      <w:rPr>
        <w:rFonts w:eastAsiaTheme="minorEastAsia" w:cs="Tahoma"/>
        <w:sz w:val="19"/>
        <w:szCs w:val="19"/>
        <w:lang w:val="en-US" w:eastAsia="ja-JP"/>
      </w:rPr>
      <w:t>,</w:t>
    </w:r>
    <w:r w:rsidR="00DC3614" w:rsidRPr="00920044">
      <w:rPr>
        <w:rFonts w:eastAsiaTheme="minorEastAsia" w:cs="Tahoma"/>
        <w:sz w:val="19"/>
        <w:szCs w:val="19"/>
        <w:lang w:val="en-US" w:eastAsia="ja-JP"/>
      </w:rPr>
      <w:t xml:space="preserve">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BC4A" w14:textId="77777777" w:rsidR="00843A0B" w:rsidRDefault="00843A0B" w:rsidP="00BD214B">
      <w:pPr>
        <w:spacing w:after="0" w:line="240" w:lineRule="auto"/>
      </w:pPr>
      <w:r>
        <w:separator/>
      </w:r>
    </w:p>
  </w:footnote>
  <w:footnote w:type="continuationSeparator" w:id="0">
    <w:p w14:paraId="1AC872FC" w14:textId="77777777" w:rsidR="00843A0B" w:rsidRDefault="00843A0B" w:rsidP="00BD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08B3" w14:textId="77777777" w:rsidR="00097C21" w:rsidRDefault="00843A0B">
    <w:pPr>
      <w:pStyle w:val="Nagwek"/>
    </w:pPr>
    <w:r>
      <w:rPr>
        <w:noProof/>
        <w:lang w:eastAsia="en-GB"/>
      </w:rPr>
      <w:pict w14:anchorId="4CB50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75831" o:spid="_x0000_s2059" type="#_x0000_t75" style="position:absolute;margin-left:0;margin-top:0;width:595.15pt;height:841.5pt;z-index:-251658752;mso-position-horizontal:center;mso-position-horizontal-relative:margin;mso-position-vertical:center;mso-position-vertical-relative:margin" o:allowincell="f">
          <v:imagedata r:id="rId1" o:title="NSG_Letterhead_A4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8D8A" w14:textId="77777777" w:rsidR="00097C21" w:rsidRPr="00BE3DC8" w:rsidRDefault="00843A0B">
    <w:pPr>
      <w:pStyle w:val="Nagwek"/>
      <w:rPr>
        <w:b/>
        <w:color w:val="FF0000"/>
        <w:sz w:val="36"/>
      </w:rPr>
    </w:pPr>
    <w:r>
      <w:rPr>
        <w:b/>
        <w:noProof/>
        <w:color w:val="FF0000"/>
        <w:sz w:val="36"/>
        <w:lang w:eastAsia="en-GB"/>
      </w:rPr>
      <w:pict w14:anchorId="57351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75832" o:spid="_x0000_s2060" type="#_x0000_t75" style="position:absolute;margin-left:-108.05pt;margin-top:-84.85pt;width:595.15pt;height:841.5pt;z-index:-251657728;mso-position-horizontal-relative:margin;mso-position-vertical-relative:margin" o:allowincell="f">
          <v:imagedata r:id="rId1" o:title="NSG_Letterhead_A4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6848" w14:textId="77777777" w:rsidR="00097C21" w:rsidRDefault="00843A0B">
    <w:pPr>
      <w:pStyle w:val="Nagwek"/>
    </w:pPr>
    <w:r>
      <w:rPr>
        <w:noProof/>
        <w:lang w:eastAsia="en-GB"/>
      </w:rPr>
      <w:pict w14:anchorId="2BF0A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75830" o:spid="_x0000_s2058" type="#_x0000_t75" style="position:absolute;margin-left:0;margin-top:0;width:595.15pt;height:841.5pt;z-index:-251659776;mso-position-horizontal:center;mso-position-horizontal-relative:margin;mso-position-vertical:center;mso-position-vertical-relative:margin" o:allowincell="f">
          <v:imagedata r:id="rId1" o:title="NSG_Letterhead_A4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51EF4"/>
    <w:multiLevelType w:val="hybridMultilevel"/>
    <w:tmpl w:val="7C900BE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89"/>
  <w:displayVerticalDrawingGridEvery w:val="2"/>
  <w:characterSpacingControl w:val="doNotCompress"/>
  <w:hdrShapeDefaults>
    <o:shapedefaults v:ext="edit" spidmax="206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37"/>
    <w:rsid w:val="00000A6B"/>
    <w:rsid w:val="00000EE6"/>
    <w:rsid w:val="00003798"/>
    <w:rsid w:val="0000413E"/>
    <w:rsid w:val="0000656E"/>
    <w:rsid w:val="000112CF"/>
    <w:rsid w:val="00014827"/>
    <w:rsid w:val="00017718"/>
    <w:rsid w:val="00017F5D"/>
    <w:rsid w:val="00020F42"/>
    <w:rsid w:val="000228DC"/>
    <w:rsid w:val="000235E5"/>
    <w:rsid w:val="00024BB0"/>
    <w:rsid w:val="00027367"/>
    <w:rsid w:val="00027C39"/>
    <w:rsid w:val="0003373B"/>
    <w:rsid w:val="0004119F"/>
    <w:rsid w:val="00042C2C"/>
    <w:rsid w:val="0004359E"/>
    <w:rsid w:val="00044664"/>
    <w:rsid w:val="000521ED"/>
    <w:rsid w:val="00052C3C"/>
    <w:rsid w:val="00056DFC"/>
    <w:rsid w:val="00062C07"/>
    <w:rsid w:val="00063EF5"/>
    <w:rsid w:val="00065EC7"/>
    <w:rsid w:val="000669EA"/>
    <w:rsid w:val="0007080F"/>
    <w:rsid w:val="00071173"/>
    <w:rsid w:val="0008040A"/>
    <w:rsid w:val="000830C4"/>
    <w:rsid w:val="000875EC"/>
    <w:rsid w:val="00090FA4"/>
    <w:rsid w:val="00097C21"/>
    <w:rsid w:val="000B4B3B"/>
    <w:rsid w:val="000C4ECE"/>
    <w:rsid w:val="000D2CFD"/>
    <w:rsid w:val="000D7A71"/>
    <w:rsid w:val="000E0270"/>
    <w:rsid w:val="000F018E"/>
    <w:rsid w:val="000F1476"/>
    <w:rsid w:val="001025B0"/>
    <w:rsid w:val="00110032"/>
    <w:rsid w:val="00110D1C"/>
    <w:rsid w:val="001116D1"/>
    <w:rsid w:val="00120113"/>
    <w:rsid w:val="00120501"/>
    <w:rsid w:val="00131C55"/>
    <w:rsid w:val="001334E5"/>
    <w:rsid w:val="0013368B"/>
    <w:rsid w:val="00141DBC"/>
    <w:rsid w:val="0014247D"/>
    <w:rsid w:val="001424FC"/>
    <w:rsid w:val="00146459"/>
    <w:rsid w:val="00147520"/>
    <w:rsid w:val="00150730"/>
    <w:rsid w:val="00152FEC"/>
    <w:rsid w:val="00155243"/>
    <w:rsid w:val="00156354"/>
    <w:rsid w:val="00156AB9"/>
    <w:rsid w:val="001577F4"/>
    <w:rsid w:val="00166609"/>
    <w:rsid w:val="00166BE5"/>
    <w:rsid w:val="001714D7"/>
    <w:rsid w:val="00181838"/>
    <w:rsid w:val="00183091"/>
    <w:rsid w:val="00184261"/>
    <w:rsid w:val="00190BC1"/>
    <w:rsid w:val="00192E0E"/>
    <w:rsid w:val="00194360"/>
    <w:rsid w:val="001A64A4"/>
    <w:rsid w:val="001A7245"/>
    <w:rsid w:val="001B2D64"/>
    <w:rsid w:val="001C725A"/>
    <w:rsid w:val="001E48DC"/>
    <w:rsid w:val="001F0101"/>
    <w:rsid w:val="001F3A4E"/>
    <w:rsid w:val="001F3CCD"/>
    <w:rsid w:val="001F78F3"/>
    <w:rsid w:val="00201718"/>
    <w:rsid w:val="00205B62"/>
    <w:rsid w:val="00210A4B"/>
    <w:rsid w:val="002122C9"/>
    <w:rsid w:val="00212444"/>
    <w:rsid w:val="00214217"/>
    <w:rsid w:val="002143B5"/>
    <w:rsid w:val="00216150"/>
    <w:rsid w:val="002217E0"/>
    <w:rsid w:val="00226B5C"/>
    <w:rsid w:val="00230AD9"/>
    <w:rsid w:val="002347C5"/>
    <w:rsid w:val="00234D72"/>
    <w:rsid w:val="00235932"/>
    <w:rsid w:val="00242149"/>
    <w:rsid w:val="00245377"/>
    <w:rsid w:val="0024689C"/>
    <w:rsid w:val="0025251E"/>
    <w:rsid w:val="00257D3F"/>
    <w:rsid w:val="0026018E"/>
    <w:rsid w:val="00266222"/>
    <w:rsid w:val="00271461"/>
    <w:rsid w:val="002739EA"/>
    <w:rsid w:val="0027495B"/>
    <w:rsid w:val="00287BA4"/>
    <w:rsid w:val="00292A39"/>
    <w:rsid w:val="00293AE8"/>
    <w:rsid w:val="002944F5"/>
    <w:rsid w:val="002A4C1F"/>
    <w:rsid w:val="002A5BD7"/>
    <w:rsid w:val="002B5494"/>
    <w:rsid w:val="002B6FF0"/>
    <w:rsid w:val="002C55FD"/>
    <w:rsid w:val="002C7AA6"/>
    <w:rsid w:val="002D3B7E"/>
    <w:rsid w:val="002D520A"/>
    <w:rsid w:val="002E13CB"/>
    <w:rsid w:val="00302A95"/>
    <w:rsid w:val="00303930"/>
    <w:rsid w:val="00306C3A"/>
    <w:rsid w:val="003116E8"/>
    <w:rsid w:val="00316E2E"/>
    <w:rsid w:val="00320CA0"/>
    <w:rsid w:val="003247D2"/>
    <w:rsid w:val="00325053"/>
    <w:rsid w:val="003265F6"/>
    <w:rsid w:val="00330656"/>
    <w:rsid w:val="00336192"/>
    <w:rsid w:val="0034412B"/>
    <w:rsid w:val="00347848"/>
    <w:rsid w:val="0035330E"/>
    <w:rsid w:val="00353620"/>
    <w:rsid w:val="003549C5"/>
    <w:rsid w:val="0037031E"/>
    <w:rsid w:val="00371325"/>
    <w:rsid w:val="003756FA"/>
    <w:rsid w:val="00375D86"/>
    <w:rsid w:val="003863E4"/>
    <w:rsid w:val="00387317"/>
    <w:rsid w:val="00391762"/>
    <w:rsid w:val="0039667C"/>
    <w:rsid w:val="003970F8"/>
    <w:rsid w:val="003979B6"/>
    <w:rsid w:val="003A5C20"/>
    <w:rsid w:val="003A6469"/>
    <w:rsid w:val="003A7540"/>
    <w:rsid w:val="003B189A"/>
    <w:rsid w:val="003C586A"/>
    <w:rsid w:val="003C6D02"/>
    <w:rsid w:val="003D144E"/>
    <w:rsid w:val="003D22C4"/>
    <w:rsid w:val="003D61CE"/>
    <w:rsid w:val="003D6254"/>
    <w:rsid w:val="003E449D"/>
    <w:rsid w:val="003F07FB"/>
    <w:rsid w:val="003F0A35"/>
    <w:rsid w:val="003F4647"/>
    <w:rsid w:val="003F7874"/>
    <w:rsid w:val="00404A13"/>
    <w:rsid w:val="00404B8B"/>
    <w:rsid w:val="00413252"/>
    <w:rsid w:val="00420D8C"/>
    <w:rsid w:val="00422A05"/>
    <w:rsid w:val="00423479"/>
    <w:rsid w:val="00427655"/>
    <w:rsid w:val="00435E38"/>
    <w:rsid w:val="0043728C"/>
    <w:rsid w:val="00440771"/>
    <w:rsid w:val="00445661"/>
    <w:rsid w:val="00451D12"/>
    <w:rsid w:val="0045632D"/>
    <w:rsid w:val="00461CD5"/>
    <w:rsid w:val="0046562E"/>
    <w:rsid w:val="00467036"/>
    <w:rsid w:val="00470194"/>
    <w:rsid w:val="004719D2"/>
    <w:rsid w:val="00473E1D"/>
    <w:rsid w:val="00482ED4"/>
    <w:rsid w:val="00486790"/>
    <w:rsid w:val="00492BBA"/>
    <w:rsid w:val="0049403F"/>
    <w:rsid w:val="00494948"/>
    <w:rsid w:val="00494B1E"/>
    <w:rsid w:val="004A71D2"/>
    <w:rsid w:val="004B110D"/>
    <w:rsid w:val="004B1D48"/>
    <w:rsid w:val="004B4517"/>
    <w:rsid w:val="004C3729"/>
    <w:rsid w:val="004C4EDB"/>
    <w:rsid w:val="004C6237"/>
    <w:rsid w:val="004D5BF5"/>
    <w:rsid w:val="004D7869"/>
    <w:rsid w:val="004D7A4C"/>
    <w:rsid w:val="004E34FB"/>
    <w:rsid w:val="004E4FE3"/>
    <w:rsid w:val="004F7252"/>
    <w:rsid w:val="0050408B"/>
    <w:rsid w:val="005057DC"/>
    <w:rsid w:val="00507A57"/>
    <w:rsid w:val="00520D62"/>
    <w:rsid w:val="00524FA0"/>
    <w:rsid w:val="005429F5"/>
    <w:rsid w:val="00543487"/>
    <w:rsid w:val="005469A3"/>
    <w:rsid w:val="00555685"/>
    <w:rsid w:val="005563AD"/>
    <w:rsid w:val="00567C93"/>
    <w:rsid w:val="005753F4"/>
    <w:rsid w:val="00577C49"/>
    <w:rsid w:val="00580E5F"/>
    <w:rsid w:val="005829E6"/>
    <w:rsid w:val="00586CF4"/>
    <w:rsid w:val="0059007B"/>
    <w:rsid w:val="00590266"/>
    <w:rsid w:val="00590F1F"/>
    <w:rsid w:val="005A4039"/>
    <w:rsid w:val="005B1447"/>
    <w:rsid w:val="005B2386"/>
    <w:rsid w:val="005B61F6"/>
    <w:rsid w:val="005B6F25"/>
    <w:rsid w:val="005B7986"/>
    <w:rsid w:val="005C02BA"/>
    <w:rsid w:val="005C0524"/>
    <w:rsid w:val="005C1049"/>
    <w:rsid w:val="005C10AC"/>
    <w:rsid w:val="005C5A17"/>
    <w:rsid w:val="005D1D6C"/>
    <w:rsid w:val="005E0432"/>
    <w:rsid w:val="005E1698"/>
    <w:rsid w:val="005E671B"/>
    <w:rsid w:val="005E6AED"/>
    <w:rsid w:val="005E781E"/>
    <w:rsid w:val="005F0EF6"/>
    <w:rsid w:val="00603886"/>
    <w:rsid w:val="006110C4"/>
    <w:rsid w:val="00612B42"/>
    <w:rsid w:val="0061465C"/>
    <w:rsid w:val="00614708"/>
    <w:rsid w:val="00617B44"/>
    <w:rsid w:val="00622AB9"/>
    <w:rsid w:val="00625400"/>
    <w:rsid w:val="006318C4"/>
    <w:rsid w:val="0063459D"/>
    <w:rsid w:val="00635BB5"/>
    <w:rsid w:val="00636AE4"/>
    <w:rsid w:val="00637AD2"/>
    <w:rsid w:val="0064213C"/>
    <w:rsid w:val="0064415F"/>
    <w:rsid w:val="00644759"/>
    <w:rsid w:val="0066175D"/>
    <w:rsid w:val="00661AAC"/>
    <w:rsid w:val="00664132"/>
    <w:rsid w:val="006664E6"/>
    <w:rsid w:val="00667577"/>
    <w:rsid w:val="00672B12"/>
    <w:rsid w:val="00677F0D"/>
    <w:rsid w:val="006820D7"/>
    <w:rsid w:val="006912E2"/>
    <w:rsid w:val="006963E0"/>
    <w:rsid w:val="00697295"/>
    <w:rsid w:val="006A2CED"/>
    <w:rsid w:val="006A51DB"/>
    <w:rsid w:val="006A79B8"/>
    <w:rsid w:val="006B777B"/>
    <w:rsid w:val="006D67BE"/>
    <w:rsid w:val="006E141B"/>
    <w:rsid w:val="006E3675"/>
    <w:rsid w:val="006E3CC3"/>
    <w:rsid w:val="006E4835"/>
    <w:rsid w:val="006E5410"/>
    <w:rsid w:val="006E56E8"/>
    <w:rsid w:val="006E7B31"/>
    <w:rsid w:val="006F1481"/>
    <w:rsid w:val="006F46B7"/>
    <w:rsid w:val="006F789F"/>
    <w:rsid w:val="00700EFD"/>
    <w:rsid w:val="00701ACE"/>
    <w:rsid w:val="0071180D"/>
    <w:rsid w:val="00711EC7"/>
    <w:rsid w:val="00715384"/>
    <w:rsid w:val="00722F64"/>
    <w:rsid w:val="007269E9"/>
    <w:rsid w:val="00733B3A"/>
    <w:rsid w:val="00734A4A"/>
    <w:rsid w:val="00741D38"/>
    <w:rsid w:val="007462FE"/>
    <w:rsid w:val="007479FB"/>
    <w:rsid w:val="00750045"/>
    <w:rsid w:val="00762391"/>
    <w:rsid w:val="00765402"/>
    <w:rsid w:val="00774AF3"/>
    <w:rsid w:val="00781AF1"/>
    <w:rsid w:val="00784B13"/>
    <w:rsid w:val="007858ED"/>
    <w:rsid w:val="0078738C"/>
    <w:rsid w:val="0079344D"/>
    <w:rsid w:val="00795481"/>
    <w:rsid w:val="00795AF3"/>
    <w:rsid w:val="007A1737"/>
    <w:rsid w:val="007A690B"/>
    <w:rsid w:val="007B5E8A"/>
    <w:rsid w:val="007B70CA"/>
    <w:rsid w:val="007C3215"/>
    <w:rsid w:val="007C34CF"/>
    <w:rsid w:val="007C5121"/>
    <w:rsid w:val="007C6A50"/>
    <w:rsid w:val="007C7AD0"/>
    <w:rsid w:val="007D1257"/>
    <w:rsid w:val="007D3027"/>
    <w:rsid w:val="007D5C7C"/>
    <w:rsid w:val="007D69FE"/>
    <w:rsid w:val="007D714F"/>
    <w:rsid w:val="007F3F7D"/>
    <w:rsid w:val="007F6E76"/>
    <w:rsid w:val="00806057"/>
    <w:rsid w:val="0080744A"/>
    <w:rsid w:val="00810B36"/>
    <w:rsid w:val="00820FF6"/>
    <w:rsid w:val="00822151"/>
    <w:rsid w:val="00824019"/>
    <w:rsid w:val="008241E3"/>
    <w:rsid w:val="008260DA"/>
    <w:rsid w:val="00827619"/>
    <w:rsid w:val="00827F1C"/>
    <w:rsid w:val="00842E78"/>
    <w:rsid w:val="00843A0B"/>
    <w:rsid w:val="00844B64"/>
    <w:rsid w:val="008517B3"/>
    <w:rsid w:val="00852C95"/>
    <w:rsid w:val="00855FA1"/>
    <w:rsid w:val="00860ACB"/>
    <w:rsid w:val="0086369B"/>
    <w:rsid w:val="0086401F"/>
    <w:rsid w:val="008648A1"/>
    <w:rsid w:val="00866F7F"/>
    <w:rsid w:val="0087269A"/>
    <w:rsid w:val="0087556E"/>
    <w:rsid w:val="00875A91"/>
    <w:rsid w:val="008A0C24"/>
    <w:rsid w:val="008A2E8C"/>
    <w:rsid w:val="008A7175"/>
    <w:rsid w:val="008B2602"/>
    <w:rsid w:val="008B703B"/>
    <w:rsid w:val="008C2C35"/>
    <w:rsid w:val="008C396B"/>
    <w:rsid w:val="008C3E3C"/>
    <w:rsid w:val="008C5E7D"/>
    <w:rsid w:val="008D08CE"/>
    <w:rsid w:val="008D1883"/>
    <w:rsid w:val="008E0589"/>
    <w:rsid w:val="008E51B3"/>
    <w:rsid w:val="008F16FD"/>
    <w:rsid w:val="008F1A50"/>
    <w:rsid w:val="008F497F"/>
    <w:rsid w:val="00903047"/>
    <w:rsid w:val="00904764"/>
    <w:rsid w:val="00912084"/>
    <w:rsid w:val="00926379"/>
    <w:rsid w:val="00932C72"/>
    <w:rsid w:val="00936DA6"/>
    <w:rsid w:val="0093734C"/>
    <w:rsid w:val="00942BB9"/>
    <w:rsid w:val="00947D2C"/>
    <w:rsid w:val="0095243E"/>
    <w:rsid w:val="00953AE3"/>
    <w:rsid w:val="00956685"/>
    <w:rsid w:val="009626F4"/>
    <w:rsid w:val="009672DA"/>
    <w:rsid w:val="00973A9D"/>
    <w:rsid w:val="00994F44"/>
    <w:rsid w:val="00996AC3"/>
    <w:rsid w:val="00996EFD"/>
    <w:rsid w:val="009A274C"/>
    <w:rsid w:val="009A30DF"/>
    <w:rsid w:val="009A3D99"/>
    <w:rsid w:val="009A433A"/>
    <w:rsid w:val="009B1359"/>
    <w:rsid w:val="009B16D2"/>
    <w:rsid w:val="009B698E"/>
    <w:rsid w:val="009B6A03"/>
    <w:rsid w:val="009B6DA2"/>
    <w:rsid w:val="009C0C99"/>
    <w:rsid w:val="009C193E"/>
    <w:rsid w:val="009C3946"/>
    <w:rsid w:val="009C3CDD"/>
    <w:rsid w:val="009C5BF8"/>
    <w:rsid w:val="009C5E08"/>
    <w:rsid w:val="009D2679"/>
    <w:rsid w:val="009D3A89"/>
    <w:rsid w:val="009E537B"/>
    <w:rsid w:val="009F0403"/>
    <w:rsid w:val="009F6745"/>
    <w:rsid w:val="00A03D72"/>
    <w:rsid w:val="00A04A32"/>
    <w:rsid w:val="00A117BA"/>
    <w:rsid w:val="00A11F50"/>
    <w:rsid w:val="00A16540"/>
    <w:rsid w:val="00A21417"/>
    <w:rsid w:val="00A2503E"/>
    <w:rsid w:val="00A27A7F"/>
    <w:rsid w:val="00A30945"/>
    <w:rsid w:val="00A31F49"/>
    <w:rsid w:val="00A34B41"/>
    <w:rsid w:val="00A3703E"/>
    <w:rsid w:val="00A5014A"/>
    <w:rsid w:val="00A526EF"/>
    <w:rsid w:val="00A550FD"/>
    <w:rsid w:val="00A61F85"/>
    <w:rsid w:val="00A668C7"/>
    <w:rsid w:val="00A716D1"/>
    <w:rsid w:val="00A7350E"/>
    <w:rsid w:val="00A74DE3"/>
    <w:rsid w:val="00A7611B"/>
    <w:rsid w:val="00A77C74"/>
    <w:rsid w:val="00A853F6"/>
    <w:rsid w:val="00A86F50"/>
    <w:rsid w:val="00A950A3"/>
    <w:rsid w:val="00A962EA"/>
    <w:rsid w:val="00AA1644"/>
    <w:rsid w:val="00AA5DD8"/>
    <w:rsid w:val="00AB096F"/>
    <w:rsid w:val="00AB0AB3"/>
    <w:rsid w:val="00AB2077"/>
    <w:rsid w:val="00AB4C11"/>
    <w:rsid w:val="00AB4E08"/>
    <w:rsid w:val="00AB5FC8"/>
    <w:rsid w:val="00AB7ABC"/>
    <w:rsid w:val="00AB7F45"/>
    <w:rsid w:val="00AC352F"/>
    <w:rsid w:val="00AC7D06"/>
    <w:rsid w:val="00AD0FC4"/>
    <w:rsid w:val="00AD774F"/>
    <w:rsid w:val="00AD7B70"/>
    <w:rsid w:val="00AE10D0"/>
    <w:rsid w:val="00AE1CA6"/>
    <w:rsid w:val="00AE1EAD"/>
    <w:rsid w:val="00AF0C39"/>
    <w:rsid w:val="00AF1A0E"/>
    <w:rsid w:val="00AF451A"/>
    <w:rsid w:val="00AF4C28"/>
    <w:rsid w:val="00AF4FBC"/>
    <w:rsid w:val="00B01078"/>
    <w:rsid w:val="00B052C2"/>
    <w:rsid w:val="00B06484"/>
    <w:rsid w:val="00B14235"/>
    <w:rsid w:val="00B22A97"/>
    <w:rsid w:val="00B251A8"/>
    <w:rsid w:val="00B25A11"/>
    <w:rsid w:val="00B274D3"/>
    <w:rsid w:val="00B4158D"/>
    <w:rsid w:val="00B53A6A"/>
    <w:rsid w:val="00B57C9A"/>
    <w:rsid w:val="00B66ED7"/>
    <w:rsid w:val="00B72053"/>
    <w:rsid w:val="00B777CD"/>
    <w:rsid w:val="00B77E45"/>
    <w:rsid w:val="00B82DEB"/>
    <w:rsid w:val="00B84BB4"/>
    <w:rsid w:val="00B85369"/>
    <w:rsid w:val="00B91051"/>
    <w:rsid w:val="00B944D0"/>
    <w:rsid w:val="00B953D5"/>
    <w:rsid w:val="00BA1B01"/>
    <w:rsid w:val="00BA3B85"/>
    <w:rsid w:val="00BA4470"/>
    <w:rsid w:val="00BB022B"/>
    <w:rsid w:val="00BC3F00"/>
    <w:rsid w:val="00BC7D25"/>
    <w:rsid w:val="00BC7F1D"/>
    <w:rsid w:val="00BD14DB"/>
    <w:rsid w:val="00BD214B"/>
    <w:rsid w:val="00BE1927"/>
    <w:rsid w:val="00BE23BF"/>
    <w:rsid w:val="00BE3DC8"/>
    <w:rsid w:val="00BE6FB2"/>
    <w:rsid w:val="00BE735C"/>
    <w:rsid w:val="00BE7507"/>
    <w:rsid w:val="00C038A1"/>
    <w:rsid w:val="00C05F18"/>
    <w:rsid w:val="00C07E64"/>
    <w:rsid w:val="00C11E10"/>
    <w:rsid w:val="00C16F2A"/>
    <w:rsid w:val="00C170FD"/>
    <w:rsid w:val="00C23C38"/>
    <w:rsid w:val="00C25B48"/>
    <w:rsid w:val="00C309AF"/>
    <w:rsid w:val="00C30C15"/>
    <w:rsid w:val="00C34799"/>
    <w:rsid w:val="00C355EC"/>
    <w:rsid w:val="00C35DA9"/>
    <w:rsid w:val="00C415F4"/>
    <w:rsid w:val="00C5468A"/>
    <w:rsid w:val="00C56CAF"/>
    <w:rsid w:val="00C6193C"/>
    <w:rsid w:val="00C65740"/>
    <w:rsid w:val="00C72574"/>
    <w:rsid w:val="00C72A05"/>
    <w:rsid w:val="00C731FA"/>
    <w:rsid w:val="00C86207"/>
    <w:rsid w:val="00C87DFB"/>
    <w:rsid w:val="00C9673C"/>
    <w:rsid w:val="00CA12B8"/>
    <w:rsid w:val="00CA13FC"/>
    <w:rsid w:val="00CA3E9D"/>
    <w:rsid w:val="00CB79DA"/>
    <w:rsid w:val="00CC3A09"/>
    <w:rsid w:val="00CC53FE"/>
    <w:rsid w:val="00CC6E4D"/>
    <w:rsid w:val="00CD2531"/>
    <w:rsid w:val="00CD5FA9"/>
    <w:rsid w:val="00CE5751"/>
    <w:rsid w:val="00CF1313"/>
    <w:rsid w:val="00D00E21"/>
    <w:rsid w:val="00D0160E"/>
    <w:rsid w:val="00D01C2E"/>
    <w:rsid w:val="00D0731A"/>
    <w:rsid w:val="00D17138"/>
    <w:rsid w:val="00D17A77"/>
    <w:rsid w:val="00D22594"/>
    <w:rsid w:val="00D2672C"/>
    <w:rsid w:val="00D27A6F"/>
    <w:rsid w:val="00D3463D"/>
    <w:rsid w:val="00D363C8"/>
    <w:rsid w:val="00D36F9E"/>
    <w:rsid w:val="00D422E6"/>
    <w:rsid w:val="00D474E0"/>
    <w:rsid w:val="00D47559"/>
    <w:rsid w:val="00D521EA"/>
    <w:rsid w:val="00D52952"/>
    <w:rsid w:val="00D60706"/>
    <w:rsid w:val="00D6126F"/>
    <w:rsid w:val="00D6729D"/>
    <w:rsid w:val="00D742D9"/>
    <w:rsid w:val="00D862AB"/>
    <w:rsid w:val="00D90813"/>
    <w:rsid w:val="00D91ED4"/>
    <w:rsid w:val="00D93217"/>
    <w:rsid w:val="00D95B49"/>
    <w:rsid w:val="00DA2584"/>
    <w:rsid w:val="00DA2EC3"/>
    <w:rsid w:val="00DA6F66"/>
    <w:rsid w:val="00DB11E8"/>
    <w:rsid w:val="00DB284C"/>
    <w:rsid w:val="00DB47B7"/>
    <w:rsid w:val="00DB5B41"/>
    <w:rsid w:val="00DB5EBB"/>
    <w:rsid w:val="00DB72FF"/>
    <w:rsid w:val="00DC1F40"/>
    <w:rsid w:val="00DC3029"/>
    <w:rsid w:val="00DC3614"/>
    <w:rsid w:val="00DC598B"/>
    <w:rsid w:val="00DC7D76"/>
    <w:rsid w:val="00DD0764"/>
    <w:rsid w:val="00DD371C"/>
    <w:rsid w:val="00DE0718"/>
    <w:rsid w:val="00DE2D28"/>
    <w:rsid w:val="00DE45B9"/>
    <w:rsid w:val="00DE7630"/>
    <w:rsid w:val="00DF1027"/>
    <w:rsid w:val="00DF1615"/>
    <w:rsid w:val="00DF1E27"/>
    <w:rsid w:val="00DF612C"/>
    <w:rsid w:val="00DF693B"/>
    <w:rsid w:val="00DF6CAE"/>
    <w:rsid w:val="00DF7FB1"/>
    <w:rsid w:val="00E001A4"/>
    <w:rsid w:val="00E022FD"/>
    <w:rsid w:val="00E0258D"/>
    <w:rsid w:val="00E02B57"/>
    <w:rsid w:val="00E06523"/>
    <w:rsid w:val="00E07AB2"/>
    <w:rsid w:val="00E120B7"/>
    <w:rsid w:val="00E13FA0"/>
    <w:rsid w:val="00E1566A"/>
    <w:rsid w:val="00E2504A"/>
    <w:rsid w:val="00E25057"/>
    <w:rsid w:val="00E31FD2"/>
    <w:rsid w:val="00E50F5A"/>
    <w:rsid w:val="00E52B20"/>
    <w:rsid w:val="00E5643C"/>
    <w:rsid w:val="00E63B40"/>
    <w:rsid w:val="00E67CCB"/>
    <w:rsid w:val="00E729DC"/>
    <w:rsid w:val="00E739C1"/>
    <w:rsid w:val="00E804FF"/>
    <w:rsid w:val="00E838A0"/>
    <w:rsid w:val="00E91DB8"/>
    <w:rsid w:val="00E931E3"/>
    <w:rsid w:val="00E9404A"/>
    <w:rsid w:val="00E944EF"/>
    <w:rsid w:val="00E97DD0"/>
    <w:rsid w:val="00EA0926"/>
    <w:rsid w:val="00EA322D"/>
    <w:rsid w:val="00EA4DEC"/>
    <w:rsid w:val="00ED2699"/>
    <w:rsid w:val="00EE4711"/>
    <w:rsid w:val="00EE4EDE"/>
    <w:rsid w:val="00EF19F5"/>
    <w:rsid w:val="00F055F2"/>
    <w:rsid w:val="00F119C2"/>
    <w:rsid w:val="00F12C92"/>
    <w:rsid w:val="00F12EFD"/>
    <w:rsid w:val="00F14248"/>
    <w:rsid w:val="00F172BF"/>
    <w:rsid w:val="00F17BD1"/>
    <w:rsid w:val="00F17E32"/>
    <w:rsid w:val="00F23948"/>
    <w:rsid w:val="00F250B5"/>
    <w:rsid w:val="00F25397"/>
    <w:rsid w:val="00F27066"/>
    <w:rsid w:val="00F272D8"/>
    <w:rsid w:val="00F27582"/>
    <w:rsid w:val="00F30E1D"/>
    <w:rsid w:val="00F35039"/>
    <w:rsid w:val="00F40A82"/>
    <w:rsid w:val="00F41D1A"/>
    <w:rsid w:val="00F54DC2"/>
    <w:rsid w:val="00F621A3"/>
    <w:rsid w:val="00F64EC4"/>
    <w:rsid w:val="00F71E10"/>
    <w:rsid w:val="00F72579"/>
    <w:rsid w:val="00F75405"/>
    <w:rsid w:val="00F75A97"/>
    <w:rsid w:val="00F83198"/>
    <w:rsid w:val="00F851AE"/>
    <w:rsid w:val="00F91195"/>
    <w:rsid w:val="00F95FDB"/>
    <w:rsid w:val="00FA3581"/>
    <w:rsid w:val="00FA71CA"/>
    <w:rsid w:val="00FB311B"/>
    <w:rsid w:val="00FB5E5E"/>
    <w:rsid w:val="00FB6CB4"/>
    <w:rsid w:val="00FC0ABB"/>
    <w:rsid w:val="00FC1492"/>
    <w:rsid w:val="00FD0019"/>
    <w:rsid w:val="00FD1298"/>
    <w:rsid w:val="00FD32C6"/>
    <w:rsid w:val="00FD5ECC"/>
    <w:rsid w:val="00FD7890"/>
    <w:rsid w:val="00FE1A63"/>
    <w:rsid w:val="00FE1B00"/>
    <w:rsid w:val="00FE3521"/>
    <w:rsid w:val="00FE50FD"/>
    <w:rsid w:val="00FE6B4D"/>
    <w:rsid w:val="00FE7D8E"/>
    <w:rsid w:val="00FF014A"/>
    <w:rsid w:val="00FF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1"/>
    </o:shapelayout>
  </w:shapeDefaults>
  <w:decimalSymbol w:val=","/>
  <w:listSeparator w:val=";"/>
  <w14:docId w14:val="1562EB49"/>
  <w15:docId w15:val="{64F44887-EE6F-4C3B-B171-FF0CEF6D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D214B"/>
    <w:pPr>
      <w:spacing w:after="200" w:line="276" w:lineRule="auto"/>
    </w:pPr>
    <w:rPr>
      <w:rFonts w:ascii="Tahoma" w:hAnsi="Tahoma"/>
      <w:sz w:val="18"/>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214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BD214B"/>
  </w:style>
  <w:style w:type="paragraph" w:styleId="Stopka">
    <w:name w:val="footer"/>
    <w:basedOn w:val="Normalny"/>
    <w:link w:val="StopkaZnak"/>
    <w:uiPriority w:val="99"/>
    <w:unhideWhenUsed/>
    <w:rsid w:val="00BD214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BD214B"/>
  </w:style>
  <w:style w:type="paragraph" w:customStyle="1" w:styleId="BasicParagraph">
    <w:name w:val="[Basic Paragraph]"/>
    <w:basedOn w:val="Normalny"/>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Tekstdymka">
    <w:name w:val="Balloon Text"/>
    <w:basedOn w:val="Normalny"/>
    <w:link w:val="TekstdymkaZnak"/>
    <w:uiPriority w:val="99"/>
    <w:semiHidden/>
    <w:unhideWhenUsed/>
    <w:rsid w:val="006E7B31"/>
    <w:pPr>
      <w:spacing w:after="0" w:line="240" w:lineRule="auto"/>
    </w:pPr>
    <w:rPr>
      <w:rFonts w:ascii="Arial" w:eastAsia="MS Gothic" w:hAnsi="Arial"/>
      <w:szCs w:val="18"/>
    </w:rPr>
  </w:style>
  <w:style w:type="character" w:customStyle="1" w:styleId="TekstdymkaZnak">
    <w:name w:val="Tekst dymka Znak"/>
    <w:link w:val="Tekstdymka"/>
    <w:uiPriority w:val="99"/>
    <w:semiHidden/>
    <w:rsid w:val="006E7B31"/>
    <w:rPr>
      <w:rFonts w:ascii="Arial" w:eastAsia="MS Gothic" w:hAnsi="Arial" w:cs="Times New Roman"/>
      <w:sz w:val="18"/>
      <w:szCs w:val="18"/>
      <w:lang w:val="en-GB" w:eastAsia="en-US"/>
    </w:rPr>
  </w:style>
  <w:style w:type="paragraph" w:styleId="Legenda">
    <w:name w:val="caption"/>
    <w:basedOn w:val="Normalny"/>
    <w:next w:val="Normalny"/>
    <w:uiPriority w:val="35"/>
    <w:unhideWhenUsed/>
    <w:qFormat/>
    <w:rsid w:val="00BA4470"/>
    <w:rPr>
      <w:b/>
      <w:bCs/>
      <w:sz w:val="21"/>
      <w:szCs w:val="21"/>
    </w:rPr>
  </w:style>
  <w:style w:type="character" w:styleId="Odwoaniedokomentarza">
    <w:name w:val="annotation reference"/>
    <w:uiPriority w:val="99"/>
    <w:semiHidden/>
    <w:unhideWhenUsed/>
    <w:rsid w:val="00DD0764"/>
    <w:rPr>
      <w:sz w:val="18"/>
      <w:szCs w:val="18"/>
    </w:rPr>
  </w:style>
  <w:style w:type="paragraph" w:styleId="Tekstkomentarza">
    <w:name w:val="annotation text"/>
    <w:basedOn w:val="Normalny"/>
    <w:link w:val="TekstkomentarzaZnak"/>
    <w:uiPriority w:val="99"/>
    <w:semiHidden/>
    <w:unhideWhenUsed/>
    <w:rsid w:val="00DD0764"/>
  </w:style>
  <w:style w:type="character" w:customStyle="1" w:styleId="TekstkomentarzaZnak">
    <w:name w:val="Tekst komentarza Znak"/>
    <w:link w:val="Tekstkomentarza"/>
    <w:uiPriority w:val="99"/>
    <w:semiHidden/>
    <w:rsid w:val="00DD0764"/>
    <w:rPr>
      <w:rFonts w:ascii="Tahoma" w:hAnsi="Tahoma"/>
      <w:sz w:val="18"/>
      <w:szCs w:val="22"/>
      <w:lang w:val="en-GB" w:eastAsia="en-US"/>
    </w:rPr>
  </w:style>
  <w:style w:type="paragraph" w:styleId="Tematkomentarza">
    <w:name w:val="annotation subject"/>
    <w:basedOn w:val="Tekstkomentarza"/>
    <w:next w:val="Tekstkomentarza"/>
    <w:link w:val="TematkomentarzaZnak"/>
    <w:uiPriority w:val="99"/>
    <w:semiHidden/>
    <w:unhideWhenUsed/>
    <w:rsid w:val="00DD0764"/>
    <w:rPr>
      <w:b/>
      <w:bCs/>
    </w:rPr>
  </w:style>
  <w:style w:type="character" w:customStyle="1" w:styleId="TematkomentarzaZnak">
    <w:name w:val="Temat komentarza Znak"/>
    <w:link w:val="Tematkomentarza"/>
    <w:uiPriority w:val="99"/>
    <w:semiHidden/>
    <w:rsid w:val="00DD0764"/>
    <w:rPr>
      <w:rFonts w:ascii="Tahoma" w:hAnsi="Tahoma"/>
      <w:b/>
      <w:bCs/>
      <w:sz w:val="18"/>
      <w:szCs w:val="22"/>
      <w:lang w:val="en-GB" w:eastAsia="en-US"/>
    </w:rPr>
  </w:style>
  <w:style w:type="paragraph" w:styleId="Bezodstpw">
    <w:name w:val="No Spacing"/>
    <w:uiPriority w:val="1"/>
    <w:qFormat/>
    <w:rsid w:val="00B06484"/>
    <w:rPr>
      <w:rFonts w:ascii="Tahoma" w:hAnsi="Tahoma"/>
      <w:sz w:val="18"/>
      <w:szCs w:val="22"/>
      <w:lang w:val="en-GB" w:eastAsia="en-US"/>
    </w:rPr>
  </w:style>
  <w:style w:type="paragraph" w:styleId="Data">
    <w:name w:val="Date"/>
    <w:basedOn w:val="Normalny"/>
    <w:next w:val="Normalny"/>
    <w:link w:val="DataZnak"/>
    <w:uiPriority w:val="99"/>
    <w:semiHidden/>
    <w:unhideWhenUsed/>
    <w:rsid w:val="005429F5"/>
  </w:style>
  <w:style w:type="character" w:customStyle="1" w:styleId="DataZnak">
    <w:name w:val="Data Znak"/>
    <w:basedOn w:val="Domylnaczcionkaakapitu"/>
    <w:link w:val="Data"/>
    <w:uiPriority w:val="99"/>
    <w:semiHidden/>
    <w:rsid w:val="005429F5"/>
    <w:rPr>
      <w:rFonts w:ascii="Tahoma" w:hAnsi="Tahoma"/>
      <w:sz w:val="18"/>
      <w:szCs w:val="22"/>
      <w:lang w:val="en-GB" w:eastAsia="en-US"/>
    </w:rPr>
  </w:style>
  <w:style w:type="character" w:styleId="Hipercze">
    <w:name w:val="Hyperlink"/>
    <w:basedOn w:val="Domylnaczcionkaakapitu"/>
    <w:uiPriority w:val="99"/>
    <w:unhideWhenUsed/>
    <w:rsid w:val="00B052C2"/>
    <w:rPr>
      <w:color w:val="0000FF" w:themeColor="hyperlink"/>
      <w:u w:val="single"/>
    </w:rPr>
  </w:style>
  <w:style w:type="paragraph" w:styleId="Akapitzlist">
    <w:name w:val="List Paragraph"/>
    <w:basedOn w:val="Normalny"/>
    <w:uiPriority w:val="34"/>
    <w:qFormat/>
    <w:rsid w:val="00D862AB"/>
    <w:pPr>
      <w:ind w:leftChars="400" w:left="840"/>
    </w:pPr>
  </w:style>
  <w:style w:type="paragraph" w:styleId="Poprawka">
    <w:name w:val="Revision"/>
    <w:hidden/>
    <w:uiPriority w:val="99"/>
    <w:semiHidden/>
    <w:rsid w:val="00672B12"/>
    <w:rPr>
      <w:rFonts w:ascii="Tahoma" w:hAnsi="Tahoma"/>
      <w:sz w:val="18"/>
      <w:szCs w:val="22"/>
      <w:lang w:val="en-GB" w:eastAsia="en-US"/>
    </w:rPr>
  </w:style>
  <w:style w:type="character" w:styleId="UyteHipercze">
    <w:name w:val="FollowedHyperlink"/>
    <w:basedOn w:val="Domylnaczcionkaakapitu"/>
    <w:uiPriority w:val="99"/>
    <w:semiHidden/>
    <w:unhideWhenUsed/>
    <w:rsid w:val="00904764"/>
    <w:rPr>
      <w:color w:val="800080" w:themeColor="followedHyperlink"/>
      <w:u w:val="single"/>
    </w:rPr>
  </w:style>
  <w:style w:type="character" w:customStyle="1" w:styleId="UnresolvedMention1">
    <w:name w:val="Unresolved Mention1"/>
    <w:basedOn w:val="Domylnaczcionkaakapitu"/>
    <w:uiPriority w:val="99"/>
    <w:semiHidden/>
    <w:unhideWhenUsed/>
    <w:rsid w:val="00024BB0"/>
    <w:rPr>
      <w:color w:val="605E5C"/>
      <w:shd w:val="clear" w:color="auto" w:fill="E1DFDD"/>
    </w:rPr>
  </w:style>
  <w:style w:type="character" w:styleId="Nierozpoznanawzmianka">
    <w:name w:val="Unresolved Mention"/>
    <w:basedOn w:val="Domylnaczcionkaakapitu"/>
    <w:uiPriority w:val="99"/>
    <w:semiHidden/>
    <w:unhideWhenUsed/>
    <w:rsid w:val="001C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6249">
      <w:bodyDiv w:val="1"/>
      <w:marLeft w:val="0"/>
      <w:marRight w:val="0"/>
      <w:marTop w:val="0"/>
      <w:marBottom w:val="0"/>
      <w:divBdr>
        <w:top w:val="none" w:sz="0" w:space="0" w:color="auto"/>
        <w:left w:val="none" w:sz="0" w:space="0" w:color="auto"/>
        <w:bottom w:val="none" w:sz="0" w:space="0" w:color="auto"/>
        <w:right w:val="none" w:sz="0" w:space="0" w:color="auto"/>
      </w:divBdr>
    </w:div>
    <w:div w:id="890726471">
      <w:bodyDiv w:val="1"/>
      <w:marLeft w:val="0"/>
      <w:marRight w:val="0"/>
      <w:marTop w:val="0"/>
      <w:marBottom w:val="0"/>
      <w:divBdr>
        <w:top w:val="none" w:sz="0" w:space="0" w:color="auto"/>
        <w:left w:val="none" w:sz="0" w:space="0" w:color="auto"/>
        <w:bottom w:val="none" w:sz="0" w:space="0" w:color="auto"/>
        <w:right w:val="none" w:sz="0" w:space="0" w:color="auto"/>
      </w:divBdr>
    </w:div>
    <w:div w:id="1540167699">
      <w:bodyDiv w:val="1"/>
      <w:marLeft w:val="0"/>
      <w:marRight w:val="0"/>
      <w:marTop w:val="0"/>
      <w:marBottom w:val="0"/>
      <w:divBdr>
        <w:top w:val="none" w:sz="0" w:space="0" w:color="auto"/>
        <w:left w:val="none" w:sz="0" w:space="0" w:color="auto"/>
        <w:bottom w:val="none" w:sz="0" w:space="0" w:color="auto"/>
        <w:right w:val="none" w:sz="0" w:space="0" w:color="auto"/>
      </w:divBdr>
    </w:div>
    <w:div w:id="16535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sg.com/-/media/nsg/site-content/ir/press-releases/2018/11may2018solarmarket_e01.pdf" TargetMode="External"/><Relationship Id="rId18" Type="http://schemas.openxmlformats.org/officeDocument/2006/relationships/hyperlink" Target="https://www.nsg.com/en/media/media-contac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sg.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irstsolar.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fbfcef1-2cd9-47d8-a2ea-ebdab5b697ae" ContentTypeId="0x010100445F0658BE7FAD438D3B1D28F0A5752B0302" PreviousValue="false"/>
</file>

<file path=customXml/item2.xml><?xml version="1.0" encoding="utf-8"?>
<p:properties xmlns:p="http://schemas.microsoft.com/office/2006/metadata/properties" xmlns:xsi="http://www.w3.org/2001/XMLSchema-instance">
  <documentManagement>
    <Document_x0020_Expiry xmlns="13fb499f-c428-44b3-9e9d-44ddfcde9562">Indefinite</Document_x0020_Expiry>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45F0658BE7FAD438D3B1D28F0A5752B0302007AB68B13E580EA4E99E8E9FD869B78CB" ma:contentTypeVersion="10" ma:contentTypeDescription="" ma:contentTypeScope="" ma:versionID="e8529ac7654272c22ab3bdde4992ec3a">
  <xsd:schema xmlns:xsd="http://www.w3.org/2001/XMLSchema" xmlns:xs="http://www.w3.org/2001/XMLSchema" xmlns:p="http://schemas.microsoft.com/office/2006/metadata/properties" xmlns:ns2="13fb499f-c428-44b3-9e9d-44ddfcde9562" xmlns:ns3="5686d453-4f1d-4f64-89ce-d92421480c25" targetNamespace="http://schemas.microsoft.com/office/2006/metadata/properties" ma:root="true" ma:fieldsID="f9baf1f27f9e3043d3e4aac82298fe01" ns2:_="" ns3:_="">
    <xsd:import namespace="13fb499f-c428-44b3-9e9d-44ddfcde9562"/>
    <xsd:import namespace="5686d453-4f1d-4f64-89ce-d92421480c25"/>
    <xsd:element name="properties">
      <xsd:complexType>
        <xsd:sequence>
          <xsd:element name="documentManagement">
            <xsd:complexType>
              <xsd:all>
                <xsd:element ref="ns2:Document_x0020_Expiry"/>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b499f-c428-44b3-9e9d-44ddfcde9562" elementFormDefault="qualified">
    <xsd:import namespace="http://schemas.microsoft.com/office/2006/documentManagement/types"/>
    <xsd:import namespace="http://schemas.microsoft.com/office/infopath/2007/PartnerControls"/>
    <xsd:element name="Document_x0020_Expiry" ma:index="8" ma:displayName="Document Expiry" ma:default="Indefinite" ma:format="Dropdown" ma:internalName="Document_x0020_Expiry">
      <xsd:simpleType>
        <xsd:restriction base="dms:Choice">
          <xsd:enumeration value="3 months"/>
          <xsd:enumeration value="6 months"/>
          <xsd:enumeration value="1 year"/>
          <xsd:enumeration value="3 years"/>
          <xsd:enumeration value="5 years"/>
          <xsd:enumeration value="10 years"/>
          <xsd:enumeration value="20 years"/>
          <xsd:enumeration value="30 years"/>
          <xsd:enumeration value="Indefinite"/>
        </xsd:restriction>
      </xsd:simpleType>
    </xsd:element>
  </xsd:schema>
  <xsd:schema xmlns:xsd="http://www.w3.org/2001/XMLSchema" xmlns:xs="http://www.w3.org/2001/XMLSchema" xmlns:dms="http://schemas.microsoft.com/office/2006/documentManagement/types" xmlns:pc="http://schemas.microsoft.com/office/infopath/2007/PartnerControls" targetNamespace="5686d453-4f1d-4f64-89ce-d92421480c25" elementFormDefault="qualified">
    <xsd:import namespace="http://schemas.microsoft.com/office/2006/documentManagement/types"/>
    <xsd:import namespace="http://schemas.microsoft.com/office/infopath/2007/PartnerControls"/>
    <xsd:element name="_dlc_DocId" ma:index="10"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DAF8-E41C-4108-BA84-6B5B60107547}">
  <ds:schemaRefs>
    <ds:schemaRef ds:uri="Microsoft.SharePoint.Taxonomy.ContentTypeSync"/>
  </ds:schemaRefs>
</ds:datastoreItem>
</file>

<file path=customXml/itemProps2.xml><?xml version="1.0" encoding="utf-8"?>
<ds:datastoreItem xmlns:ds="http://schemas.openxmlformats.org/officeDocument/2006/customXml" ds:itemID="{1CD439A2-8215-40D8-A80F-A2EEB8B8C1A9}">
  <ds:schemaRefs>
    <ds:schemaRef ds:uri="http://schemas.microsoft.com/office/2006/metadata/properties"/>
    <ds:schemaRef ds:uri="13fb499f-c428-44b3-9e9d-44ddfcde9562"/>
  </ds:schemaRefs>
</ds:datastoreItem>
</file>

<file path=customXml/itemProps3.xml><?xml version="1.0" encoding="utf-8"?>
<ds:datastoreItem xmlns:ds="http://schemas.openxmlformats.org/officeDocument/2006/customXml" ds:itemID="{FA6AB677-F32C-4673-9429-9ABCF696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b499f-c428-44b3-9e9d-44ddfcde9562"/>
    <ds:schemaRef ds:uri="5686d453-4f1d-4f64-89ce-d92421480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CFCB4-6F59-4E10-8F37-11E0CAD8558B}">
  <ds:schemaRefs>
    <ds:schemaRef ds:uri="http://schemas.microsoft.com/sharepoint/events"/>
  </ds:schemaRefs>
</ds:datastoreItem>
</file>

<file path=customXml/itemProps5.xml><?xml version="1.0" encoding="utf-8"?>
<ds:datastoreItem xmlns:ds="http://schemas.openxmlformats.org/officeDocument/2006/customXml" ds:itemID="{FA034FEB-6C8A-43F5-8DB7-8CE231F71A54}">
  <ds:schemaRefs>
    <ds:schemaRef ds:uri="http://schemas.microsoft.com/sharepoint/v3/contenttype/forms"/>
  </ds:schemaRefs>
</ds:datastoreItem>
</file>

<file path=customXml/itemProps6.xml><?xml version="1.0" encoding="utf-8"?>
<ds:datastoreItem xmlns:ds="http://schemas.openxmlformats.org/officeDocument/2006/customXml" ds:itemID="{16553E63-D6AE-4650-9752-824719A6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1828</Characters>
  <Application>Microsoft Office Word</Application>
  <DocSecurity>0</DocSecurity>
  <Lines>15</Lines>
  <Paragraphs>4</Paragraphs>
  <ScaleCrop>false</ScaleCrop>
  <HeadingPairs>
    <vt:vector size="6" baseType="variant">
      <vt:variant>
        <vt:lpstr>Tytuł</vt:lpstr>
      </vt:variant>
      <vt:variant>
        <vt:i4>1</vt:i4>
      </vt:variant>
      <vt:variant>
        <vt:lpstr>Title</vt:lpstr>
      </vt:variant>
      <vt:variant>
        <vt:i4>1</vt:i4>
      </vt:variant>
      <vt:variant>
        <vt:lpstr>タイトル</vt:lpstr>
      </vt:variant>
      <vt:variant>
        <vt:i4>1</vt:i4>
      </vt:variant>
    </vt:vector>
  </HeadingPairs>
  <TitlesOfParts>
    <vt:vector size="3" baseType="lpstr">
      <vt:lpstr>COMPANY NAME OF SENDER</vt:lpstr>
      <vt:lpstr>COMPANY NAME OF SENDER</vt:lpstr>
      <vt:lpstr>COMPANY NAME OF SENDER</vt:lpstr>
    </vt:vector>
  </TitlesOfParts>
  <Company>NSG Pilkington Group</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OF SENDER</dc:title>
  <dc:creator>John</dc:creator>
  <cp:lastModifiedBy>Lessig Jolanta</cp:lastModifiedBy>
  <cp:revision>2</cp:revision>
  <cp:lastPrinted>2019-07-08T00:58:00Z</cp:lastPrinted>
  <dcterms:created xsi:type="dcterms:W3CDTF">2020-11-12T12:28:00Z</dcterms:created>
  <dcterms:modified xsi:type="dcterms:W3CDTF">2020-11-12T12:28:00Z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245a9f-2f1b-4630-96f9-19af6cc95c1b_Enabled">
    <vt:lpwstr>True</vt:lpwstr>
  </property>
  <property fmtid="{D5CDD505-2E9C-101B-9397-08002B2CF9AE}" pid="3" name="MSIP_Label_e4245a9f-2f1b-4630-96f9-19af6cc95c1b_SiteId">
    <vt:lpwstr>f9914f5c-6fc2-4043-9c04-6ccec0b819f5</vt:lpwstr>
  </property>
  <property fmtid="{D5CDD505-2E9C-101B-9397-08002B2CF9AE}" pid="4" name="MSIP_Label_e4245a9f-2f1b-4630-96f9-19af6cc95c1b_Owner">
    <vt:lpwstr>FS112380@FIRSTSOLAR.COM</vt:lpwstr>
  </property>
  <property fmtid="{D5CDD505-2E9C-101B-9397-08002B2CF9AE}" pid="5" name="MSIP_Label_e4245a9f-2f1b-4630-96f9-19af6cc95c1b_SetDate">
    <vt:lpwstr>2020-11-04T09:28:33.4154688Z</vt:lpwstr>
  </property>
  <property fmtid="{D5CDD505-2E9C-101B-9397-08002B2CF9AE}" pid="6" name="MSIP_Label_e4245a9f-2f1b-4630-96f9-19af6cc95c1b_Name">
    <vt:lpwstr>First Solar Proprietary and Confidential</vt:lpwstr>
  </property>
  <property fmtid="{D5CDD505-2E9C-101B-9397-08002B2CF9AE}" pid="7" name="MSIP_Label_e4245a9f-2f1b-4630-96f9-19af6cc95c1b_Application">
    <vt:lpwstr>Microsoft Azure Information Protection</vt:lpwstr>
  </property>
  <property fmtid="{D5CDD505-2E9C-101B-9397-08002B2CF9AE}" pid="8" name="MSIP_Label_e4245a9f-2f1b-4630-96f9-19af6cc95c1b_ActionId">
    <vt:lpwstr>584c94aa-e574-479d-ad39-e76dcf62a22d</vt:lpwstr>
  </property>
  <property fmtid="{D5CDD505-2E9C-101B-9397-08002B2CF9AE}" pid="9" name="MSIP_Label_e4245a9f-2f1b-4630-96f9-19af6cc95c1b_Extended_MSFT_Method">
    <vt:lpwstr>Automatic</vt:lpwstr>
  </property>
  <property fmtid="{D5CDD505-2E9C-101B-9397-08002B2CF9AE}" pid="10" name="MSIP_Label_8c0e106e-480a-40f4-b745-00c0dbcd83ef_Enabled">
    <vt:lpwstr>True</vt:lpwstr>
  </property>
  <property fmtid="{D5CDD505-2E9C-101B-9397-08002B2CF9AE}" pid="11" name="MSIP_Label_8c0e106e-480a-40f4-b745-00c0dbcd83ef_SiteId">
    <vt:lpwstr>f9914f5c-6fc2-4043-9c04-6ccec0b819f5</vt:lpwstr>
  </property>
  <property fmtid="{D5CDD505-2E9C-101B-9397-08002B2CF9AE}" pid="12" name="MSIP_Label_8c0e106e-480a-40f4-b745-00c0dbcd83ef_Owner">
    <vt:lpwstr>FS112380@FIRSTSOLAR.COM</vt:lpwstr>
  </property>
  <property fmtid="{D5CDD505-2E9C-101B-9397-08002B2CF9AE}" pid="13" name="MSIP_Label_8c0e106e-480a-40f4-b745-00c0dbcd83ef_SetDate">
    <vt:lpwstr>2020-11-04T09:28:33.4154688Z</vt:lpwstr>
  </property>
  <property fmtid="{D5CDD505-2E9C-101B-9397-08002B2CF9AE}" pid="14" name="MSIP_Label_8c0e106e-480a-40f4-b745-00c0dbcd83ef_Name">
    <vt:lpwstr>BD or Sales</vt:lpwstr>
  </property>
  <property fmtid="{D5CDD505-2E9C-101B-9397-08002B2CF9AE}" pid="15" name="MSIP_Label_8c0e106e-480a-40f4-b745-00c0dbcd83ef_Application">
    <vt:lpwstr>Microsoft Azure Information Protection</vt:lpwstr>
  </property>
  <property fmtid="{D5CDD505-2E9C-101B-9397-08002B2CF9AE}" pid="16" name="MSIP_Label_8c0e106e-480a-40f4-b745-00c0dbcd83ef_ActionId">
    <vt:lpwstr>584c94aa-e574-479d-ad39-e76dcf62a22d</vt:lpwstr>
  </property>
  <property fmtid="{D5CDD505-2E9C-101B-9397-08002B2CF9AE}" pid="17" name="MSIP_Label_8c0e106e-480a-40f4-b745-00c0dbcd83ef_Parent">
    <vt:lpwstr>e4245a9f-2f1b-4630-96f9-19af6cc95c1b</vt:lpwstr>
  </property>
  <property fmtid="{D5CDD505-2E9C-101B-9397-08002B2CF9AE}" pid="18" name="MSIP_Label_8c0e106e-480a-40f4-b745-00c0dbcd83ef_Extended_MSFT_Method">
    <vt:lpwstr>Automatic</vt:lpwstr>
  </property>
  <property fmtid="{D5CDD505-2E9C-101B-9397-08002B2CF9AE}" pid="19" name="Sensitivity">
    <vt:lpwstr>First Solar Proprietary and Confidential BD or Sales</vt:lpwstr>
  </property>
</Properties>
</file>